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A" w:rsidRPr="00E42F03" w:rsidRDefault="00D92491" w:rsidP="00262BFA">
      <w:pPr>
        <w:pStyle w:val="Heading1"/>
        <w:rPr>
          <w:b/>
          <w:sz w:val="24"/>
          <w:szCs w:val="24"/>
          <w:lang w:val="ro-RO"/>
        </w:rPr>
      </w:pPr>
      <w:r w:rsidRPr="00E42F03">
        <w:rPr>
          <w:b/>
          <w:sz w:val="24"/>
          <w:szCs w:val="24"/>
          <w:lang w:val="ro-RO"/>
        </w:rPr>
        <w:t>ROMÂ</w:t>
      </w:r>
      <w:r w:rsidR="00262BFA" w:rsidRPr="00E42F03">
        <w:rPr>
          <w:b/>
          <w:sz w:val="24"/>
          <w:szCs w:val="24"/>
          <w:lang w:val="ro-RO"/>
        </w:rPr>
        <w:t>NIA</w:t>
      </w:r>
      <w:r w:rsidR="00262BFA" w:rsidRPr="00E42F03">
        <w:rPr>
          <w:sz w:val="24"/>
          <w:szCs w:val="24"/>
          <w:lang w:val="ro-RO"/>
        </w:rPr>
        <w:tab/>
      </w:r>
      <w:r w:rsidR="00262BFA" w:rsidRPr="00E42F03">
        <w:rPr>
          <w:sz w:val="24"/>
          <w:szCs w:val="24"/>
          <w:lang w:val="ro-RO"/>
        </w:rPr>
        <w:tab/>
      </w:r>
      <w:r w:rsidR="00262BFA" w:rsidRPr="00E42F03">
        <w:rPr>
          <w:sz w:val="24"/>
          <w:szCs w:val="24"/>
          <w:lang w:val="ro-RO"/>
        </w:rPr>
        <w:tab/>
      </w:r>
      <w:r w:rsidR="00262BFA" w:rsidRPr="00E42F03">
        <w:rPr>
          <w:sz w:val="24"/>
          <w:szCs w:val="24"/>
          <w:lang w:val="ro-RO"/>
        </w:rPr>
        <w:tab/>
      </w:r>
      <w:r w:rsidR="00262BFA" w:rsidRPr="00E42F03">
        <w:rPr>
          <w:sz w:val="24"/>
          <w:szCs w:val="24"/>
          <w:lang w:val="ro-RO"/>
        </w:rPr>
        <w:tab/>
      </w:r>
      <w:r w:rsidR="00262BFA" w:rsidRPr="00E42F03">
        <w:rPr>
          <w:sz w:val="24"/>
          <w:szCs w:val="24"/>
          <w:lang w:val="ro-RO"/>
        </w:rPr>
        <w:tab/>
      </w:r>
    </w:p>
    <w:p w:rsidR="00262BFA" w:rsidRPr="00E42F03" w:rsidRDefault="00D92491" w:rsidP="00262BFA">
      <w:pPr>
        <w:rPr>
          <w:b/>
        </w:rPr>
      </w:pPr>
      <w:r w:rsidRPr="00E42F03">
        <w:rPr>
          <w:b/>
        </w:rPr>
        <w:t>JUDEŢUL  TIMIŞ</w:t>
      </w:r>
      <w:r w:rsidR="00262BFA" w:rsidRPr="00E42F03">
        <w:rPr>
          <w:b/>
        </w:rPr>
        <w:tab/>
      </w:r>
      <w:r w:rsidR="00262BFA" w:rsidRPr="00E42F03">
        <w:rPr>
          <w:b/>
        </w:rPr>
        <w:tab/>
      </w:r>
      <w:r w:rsidR="00262BFA" w:rsidRPr="00E42F03">
        <w:rPr>
          <w:b/>
        </w:rPr>
        <w:tab/>
      </w:r>
      <w:r w:rsidR="0021245E" w:rsidRPr="00E42F03">
        <w:rPr>
          <w:b/>
        </w:rPr>
        <w:tab/>
      </w:r>
      <w:r w:rsidR="0021245E" w:rsidRPr="00E42F03">
        <w:rPr>
          <w:b/>
        </w:rPr>
        <w:tab/>
      </w:r>
    </w:p>
    <w:p w:rsidR="00262BFA" w:rsidRPr="00E42F03" w:rsidRDefault="00262BFA" w:rsidP="00262BFA">
      <w:pPr>
        <w:pStyle w:val="Heading3"/>
        <w:rPr>
          <w:sz w:val="24"/>
          <w:szCs w:val="24"/>
          <w:lang w:val="ro-RO"/>
        </w:rPr>
      </w:pPr>
      <w:r w:rsidRPr="00E42F03">
        <w:rPr>
          <w:sz w:val="24"/>
          <w:szCs w:val="24"/>
          <w:lang w:val="ro-RO"/>
        </w:rPr>
        <w:t xml:space="preserve">MUNICIPIUL  TIMIŞOARA                              </w:t>
      </w:r>
    </w:p>
    <w:p w:rsidR="00262BFA" w:rsidRPr="00E42F03" w:rsidRDefault="00262BFA" w:rsidP="00262BFA">
      <w:pPr>
        <w:rPr>
          <w:b/>
          <w:caps/>
        </w:rPr>
      </w:pPr>
      <w:r w:rsidRPr="00E42F03">
        <w:rPr>
          <w:b/>
        </w:rPr>
        <w:t>DIRECŢIA ECONOMIC</w:t>
      </w:r>
      <w:r w:rsidRPr="00E42F03">
        <w:rPr>
          <w:b/>
          <w:caps/>
        </w:rPr>
        <w:t>Ă</w:t>
      </w:r>
    </w:p>
    <w:p w:rsidR="00262BFA" w:rsidRPr="00E42F03" w:rsidRDefault="00262BFA" w:rsidP="00262BFA">
      <w:pPr>
        <w:rPr>
          <w:b/>
          <w:caps/>
        </w:rPr>
      </w:pPr>
      <w:r w:rsidRPr="00E42F03">
        <w:rPr>
          <w:b/>
          <w:caps/>
        </w:rPr>
        <w:t>nr. sc 20</w:t>
      </w:r>
      <w:r w:rsidR="00414156" w:rsidRPr="00E42F03">
        <w:rPr>
          <w:b/>
          <w:caps/>
        </w:rPr>
        <w:t>2</w:t>
      </w:r>
      <w:r w:rsidR="002B0ABE" w:rsidRPr="00E42F03">
        <w:rPr>
          <w:b/>
          <w:caps/>
        </w:rPr>
        <w:t>3</w:t>
      </w:r>
      <w:r w:rsidR="00E96761" w:rsidRPr="00E42F03">
        <w:rPr>
          <w:b/>
          <w:caps/>
        </w:rPr>
        <w:t>–</w:t>
      </w:r>
      <w:r w:rsidR="002F1718" w:rsidRPr="00E42F03">
        <w:rPr>
          <w:b/>
        </w:rPr>
        <w:t>2021</w:t>
      </w:r>
      <w:r w:rsidR="00F017B8" w:rsidRPr="00E42F03">
        <w:rPr>
          <w:b/>
        </w:rPr>
        <w:t>/30.01.2023</w:t>
      </w:r>
    </w:p>
    <w:p w:rsidR="00893B3B" w:rsidRPr="00E42F03" w:rsidRDefault="00893B3B" w:rsidP="00736ED2">
      <w:pPr>
        <w:rPr>
          <w:b/>
          <w:caps/>
        </w:rPr>
      </w:pPr>
    </w:p>
    <w:p w:rsidR="00262BFA" w:rsidRPr="00E42F03" w:rsidRDefault="00262BFA" w:rsidP="00736ED2">
      <w:pPr>
        <w:rPr>
          <w:b/>
          <w:caps/>
        </w:rPr>
      </w:pPr>
    </w:p>
    <w:p w:rsidR="00262BFA" w:rsidRPr="00E42F03" w:rsidRDefault="007A63C0" w:rsidP="00262BFA">
      <w:pPr>
        <w:ind w:left="-540" w:firstLine="720"/>
        <w:jc w:val="center"/>
        <w:rPr>
          <w:rFonts w:ascii="Arial" w:hAnsi="Arial" w:cs="Arial"/>
          <w:b/>
          <w:sz w:val="36"/>
          <w:szCs w:val="36"/>
        </w:rPr>
      </w:pPr>
      <w:r w:rsidRPr="00E42F03">
        <w:rPr>
          <w:rFonts w:ascii="Arial" w:hAnsi="Arial" w:cs="Arial"/>
          <w:b/>
          <w:sz w:val="36"/>
          <w:szCs w:val="36"/>
        </w:rPr>
        <w:t xml:space="preserve">Raport de specialitate </w:t>
      </w:r>
    </w:p>
    <w:p w:rsidR="00262BFA" w:rsidRPr="00E42F03" w:rsidRDefault="00262BFA" w:rsidP="00262BFA">
      <w:pPr>
        <w:ind w:left="-540" w:firstLine="720"/>
        <w:jc w:val="center"/>
        <w:rPr>
          <w:b/>
        </w:rPr>
      </w:pPr>
      <w:r w:rsidRPr="00E42F03">
        <w:rPr>
          <w:b/>
        </w:rPr>
        <w:t xml:space="preserve">privind aprobarea </w:t>
      </w:r>
      <w:r w:rsidR="00D933C2" w:rsidRPr="00E42F03">
        <w:rPr>
          <w:b/>
        </w:rPr>
        <w:t>b</w:t>
      </w:r>
      <w:r w:rsidRPr="00E42F03">
        <w:rPr>
          <w:b/>
        </w:rPr>
        <w:t>ugetului local al Mun</w:t>
      </w:r>
      <w:r w:rsidR="009D1A2E" w:rsidRPr="00E42F03">
        <w:rPr>
          <w:b/>
        </w:rPr>
        <w:t>icipiului Timişoara pe anul 20</w:t>
      </w:r>
      <w:r w:rsidR="007C6BEC" w:rsidRPr="00E42F03">
        <w:rPr>
          <w:b/>
        </w:rPr>
        <w:t>2</w:t>
      </w:r>
      <w:r w:rsidR="002B0ABE" w:rsidRPr="00E42F03">
        <w:rPr>
          <w:b/>
        </w:rPr>
        <w:t>3</w:t>
      </w:r>
    </w:p>
    <w:p w:rsidR="00262BFA" w:rsidRPr="00E42F03" w:rsidRDefault="00262BFA" w:rsidP="00262BFA">
      <w:pPr>
        <w:jc w:val="both"/>
        <w:rPr>
          <w:sz w:val="28"/>
          <w:szCs w:val="28"/>
        </w:rPr>
      </w:pPr>
    </w:p>
    <w:p w:rsidR="00893B3B" w:rsidRPr="00E42F03" w:rsidRDefault="00893B3B" w:rsidP="00262BFA">
      <w:pPr>
        <w:jc w:val="both"/>
        <w:rPr>
          <w:sz w:val="28"/>
          <w:szCs w:val="28"/>
        </w:rPr>
      </w:pPr>
    </w:p>
    <w:p w:rsidR="00262BFA" w:rsidRPr="00E42F03" w:rsidRDefault="00262BFA" w:rsidP="00262BFA">
      <w:pPr>
        <w:spacing w:line="360" w:lineRule="auto"/>
        <w:ind w:left="900"/>
        <w:jc w:val="both"/>
      </w:pPr>
      <w:r w:rsidRPr="00E42F03">
        <w:t>Având în vedere:</w:t>
      </w:r>
    </w:p>
    <w:p w:rsidR="006E3BAE" w:rsidRPr="00E42F03" w:rsidRDefault="00262BFA" w:rsidP="00262BFA">
      <w:pPr>
        <w:numPr>
          <w:ilvl w:val="0"/>
          <w:numId w:val="2"/>
        </w:numPr>
        <w:spacing w:line="360" w:lineRule="auto"/>
        <w:jc w:val="both"/>
      </w:pPr>
      <w:r w:rsidRPr="00E42F03">
        <w:t>Lege</w:t>
      </w:r>
      <w:r w:rsidR="001D4F23" w:rsidRPr="00E42F03">
        <w:t>a bugetului de stat pe anul 2</w:t>
      </w:r>
      <w:r w:rsidR="00B11164" w:rsidRPr="00E42F03">
        <w:t>02</w:t>
      </w:r>
      <w:r w:rsidR="002B0ABE" w:rsidRPr="00E42F03">
        <w:t>3</w:t>
      </w:r>
      <w:r w:rsidRPr="00E42F03">
        <w:t xml:space="preserve"> cu nr.</w:t>
      </w:r>
      <w:r w:rsidR="00B11164" w:rsidRPr="00E42F03">
        <w:t>3</w:t>
      </w:r>
      <w:r w:rsidR="002B0ABE" w:rsidRPr="00E42F03">
        <w:t>68</w:t>
      </w:r>
      <w:r w:rsidR="009D1A2E" w:rsidRPr="00E42F03">
        <w:t>/</w:t>
      </w:r>
      <w:r w:rsidR="002B0ABE" w:rsidRPr="00E42F03">
        <w:t>19.12</w:t>
      </w:r>
      <w:r w:rsidR="00B45A0B" w:rsidRPr="00E42F03">
        <w:t>.</w:t>
      </w:r>
      <w:r w:rsidR="003359F8" w:rsidRPr="00E42F03">
        <w:t>202</w:t>
      </w:r>
      <w:r w:rsidR="002B0ABE" w:rsidRPr="00E42F03">
        <w:t>2</w:t>
      </w:r>
      <w:r w:rsidR="006E3BAE" w:rsidRPr="00E42F03">
        <w:t xml:space="preserve">;  </w:t>
      </w:r>
    </w:p>
    <w:p w:rsidR="00F2763E" w:rsidRPr="00E42F03" w:rsidRDefault="00F2763E" w:rsidP="00262BFA">
      <w:pPr>
        <w:numPr>
          <w:ilvl w:val="0"/>
          <w:numId w:val="2"/>
        </w:numPr>
        <w:spacing w:line="360" w:lineRule="auto"/>
        <w:jc w:val="both"/>
      </w:pPr>
      <w:r w:rsidRPr="00E42F03">
        <w:t>Adresa nr.756/11.01.2023 a Consiliului Județean Timiș, Direcția de Buget Finanțe, Compartimentul de Buget, privind repartizarea sumelor pentru anul 2023 și e</w:t>
      </w:r>
      <w:r w:rsidR="00B45A0B" w:rsidRPr="00E42F03">
        <w:t xml:space="preserve">stimări 2024-2026, prin care se comunică </w:t>
      </w:r>
      <w:r w:rsidRPr="00E42F03">
        <w:t>faptul că</w:t>
      </w:r>
      <w:r w:rsidR="00FA3718" w:rsidRPr="00E42F03">
        <w:t>,</w:t>
      </w:r>
      <w:r w:rsidRPr="00E42F03">
        <w:t xml:space="preserve"> pentru Municipiul Timișoara pentru anul 2023 nu s-au alocat sume</w:t>
      </w:r>
      <w:r w:rsidR="00AB44A6" w:rsidRPr="00E42F03">
        <w:t xml:space="preserve"> de către Consiliul Județean Timiș</w:t>
      </w:r>
      <w:r w:rsidRPr="00E42F03">
        <w:t xml:space="preserve"> din impozitul pe venit și din TVA, ci doar </w:t>
      </w:r>
      <w:r w:rsidR="00B8254D" w:rsidRPr="00E42F03">
        <w:t>estimări pentru peri</w:t>
      </w:r>
      <w:r w:rsidR="00FA3718" w:rsidRPr="00E42F03">
        <w:t xml:space="preserve">oada 2024-2026, acestea </w:t>
      </w:r>
      <w:r w:rsidR="00B8254D" w:rsidRPr="00E42F03">
        <w:t>fiind comunicate și prin adresa nr. 79/13.01.2023 a Direcției Generale Regionale a Finanțelor Publice Timișoara menționată mai jos;</w:t>
      </w:r>
    </w:p>
    <w:p w:rsidR="00CC2F37" w:rsidRPr="00E42F03" w:rsidRDefault="009D2789" w:rsidP="00CC2F37">
      <w:pPr>
        <w:numPr>
          <w:ilvl w:val="0"/>
          <w:numId w:val="2"/>
        </w:numPr>
        <w:spacing w:line="360" w:lineRule="auto"/>
        <w:jc w:val="both"/>
      </w:pPr>
      <w:r w:rsidRPr="00E42F03">
        <w:t>Adres</w:t>
      </w:r>
      <w:r w:rsidR="00F53D53" w:rsidRPr="00E42F03">
        <w:t>ele</w:t>
      </w:r>
      <w:r w:rsidR="00CC2F37" w:rsidRPr="00E42F03">
        <w:t xml:space="preserve"> n</w:t>
      </w:r>
      <w:r w:rsidR="00ED2D87" w:rsidRPr="00E42F03">
        <w:t xml:space="preserve">r. </w:t>
      </w:r>
      <w:r w:rsidR="002B0ABE" w:rsidRPr="00E42F03">
        <w:t>11298</w:t>
      </w:r>
      <w:r w:rsidR="005A6B2E" w:rsidRPr="00E42F03">
        <w:t>/</w:t>
      </w:r>
      <w:r w:rsidR="002B0ABE" w:rsidRPr="00E42F03">
        <w:t>28</w:t>
      </w:r>
      <w:r w:rsidR="005A6B2E" w:rsidRPr="00E42F03">
        <w:t>.</w:t>
      </w:r>
      <w:r w:rsidR="002B0ABE" w:rsidRPr="00E42F03">
        <w:t>1</w:t>
      </w:r>
      <w:r w:rsidR="005A6B2E" w:rsidRPr="00E42F03">
        <w:t>2.2022</w:t>
      </w:r>
      <w:r w:rsidR="00F53D53" w:rsidRPr="00E42F03">
        <w:t xml:space="preserve">și nr. 79/13.01.2023 </w:t>
      </w:r>
      <w:r w:rsidR="00414156" w:rsidRPr="00E42F03">
        <w:t>a</w:t>
      </w:r>
      <w:r w:rsidR="00F53D53" w:rsidRPr="00E42F03">
        <w:t>le</w:t>
      </w:r>
      <w:r w:rsidR="00414156" w:rsidRPr="00E42F03">
        <w:t xml:space="preserve"> Direcției Generale Regionale a Finanțelor Publice Timișoara, Activitatea de Trezorerie și Contabilitate Publică</w:t>
      </w:r>
      <w:r w:rsidR="00AD762F" w:rsidRPr="00E42F03">
        <w:t>,</w:t>
      </w:r>
      <w:r w:rsidR="00CC2F37" w:rsidRPr="00E42F03">
        <w:t>privind repartizarea sumelor defalcate din TVA, a cotelor și sumelor defalcate di</w:t>
      </w:r>
      <w:r w:rsidR="00414156" w:rsidRPr="00E42F03">
        <w:t xml:space="preserve">n impozitul pe venit pe anul </w:t>
      </w:r>
      <w:r w:rsidR="0069427E" w:rsidRPr="00E42F03">
        <w:t>202</w:t>
      </w:r>
      <w:r w:rsidR="002B0ABE" w:rsidRPr="00E42F03">
        <w:t>3</w:t>
      </w:r>
      <w:r w:rsidR="00CC2F37" w:rsidRPr="00E42F03">
        <w:t xml:space="preserve"> și estimări 202</w:t>
      </w:r>
      <w:r w:rsidR="002B0ABE" w:rsidRPr="00E42F03">
        <w:t>4</w:t>
      </w:r>
      <w:r w:rsidR="00CC2F37" w:rsidRPr="00E42F03">
        <w:t>-202</w:t>
      </w:r>
      <w:r w:rsidR="002B0ABE" w:rsidRPr="00E42F03">
        <w:t>6</w:t>
      </w:r>
      <w:r w:rsidR="00921B4A" w:rsidRPr="00E42F03">
        <w:t xml:space="preserve">, </w:t>
      </w:r>
      <w:r w:rsidR="00CC2F37" w:rsidRPr="00E42F03">
        <w:t>pentru Municipiul Timișoara</w:t>
      </w:r>
      <w:r w:rsidR="0058163E" w:rsidRPr="00E42F03">
        <w:t>,</w:t>
      </w:r>
      <w:r w:rsidR="00CC2F37" w:rsidRPr="00E42F03">
        <w:t xml:space="preserve"> p</w:t>
      </w:r>
      <w:r w:rsidR="00777CB2" w:rsidRPr="00E42F03">
        <w:t>rin ca</w:t>
      </w:r>
      <w:r w:rsidR="00A30068" w:rsidRPr="00E42F03">
        <w:t>re</w:t>
      </w:r>
      <w:r w:rsidR="00FA3718" w:rsidRPr="00E42F03">
        <w:t xml:space="preserve"> secomunică</w:t>
      </w:r>
      <w:r w:rsidR="00A13F3D" w:rsidRPr="00E42F03">
        <w:t xml:space="preserve"> alocarea</w:t>
      </w:r>
      <w:r w:rsidR="00777CB2" w:rsidRPr="00E42F03">
        <w:t xml:space="preserve"> următoarelor sume</w:t>
      </w:r>
      <w:r w:rsidR="00896DE2" w:rsidRPr="00E42F03">
        <w:t xml:space="preserve"> pentru anul 2023</w:t>
      </w:r>
      <w:r w:rsidR="00CC2F37" w:rsidRPr="00E42F03">
        <w:t>:</w:t>
      </w:r>
    </w:p>
    <w:p w:rsidR="00777CB2" w:rsidRPr="00E42F03" w:rsidRDefault="00777CB2" w:rsidP="00777CB2">
      <w:pPr>
        <w:spacing w:line="360" w:lineRule="auto"/>
        <w:ind w:left="780"/>
        <w:jc w:val="both"/>
      </w:pPr>
      <w:r w:rsidRPr="00E42F03">
        <w:t>1. Cote defalcate din impozitul pe venit:</w:t>
      </w:r>
    </w:p>
    <w:p w:rsidR="00777CB2" w:rsidRPr="00E42F03" w:rsidRDefault="00777CB2" w:rsidP="00777CB2">
      <w:pPr>
        <w:spacing w:line="360" w:lineRule="auto"/>
        <w:ind w:left="780"/>
        <w:jc w:val="both"/>
        <w:rPr>
          <w:b/>
        </w:rPr>
      </w:pPr>
      <w:r w:rsidRPr="00E42F03">
        <w:tab/>
        <w:t xml:space="preserve">Cod 04.02.01 </w:t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="00EB0C2F" w:rsidRPr="00E42F03">
        <w:t xml:space="preserve">=    </w:t>
      </w:r>
      <w:r w:rsidR="008C342D" w:rsidRPr="00E42F03">
        <w:rPr>
          <w:b/>
        </w:rPr>
        <w:t>6</w:t>
      </w:r>
      <w:r w:rsidR="00896DE2" w:rsidRPr="00E42F03">
        <w:rPr>
          <w:b/>
        </w:rPr>
        <w:t>91</w:t>
      </w:r>
      <w:r w:rsidR="008C342D" w:rsidRPr="00E42F03">
        <w:rPr>
          <w:b/>
        </w:rPr>
        <w:t>.</w:t>
      </w:r>
      <w:r w:rsidR="00896DE2" w:rsidRPr="00E42F03">
        <w:rPr>
          <w:b/>
        </w:rPr>
        <w:t>700</w:t>
      </w:r>
      <w:r w:rsidRPr="00E42F03">
        <w:rPr>
          <w:b/>
        </w:rPr>
        <w:t xml:space="preserve"> mii lei</w:t>
      </w:r>
    </w:p>
    <w:p w:rsidR="00777CB2" w:rsidRPr="00E42F03" w:rsidRDefault="00777CB2" w:rsidP="00FA3718">
      <w:pPr>
        <w:spacing w:line="360" w:lineRule="auto"/>
        <w:ind w:left="810"/>
        <w:jc w:val="both"/>
      </w:pPr>
      <w:r w:rsidRPr="00E42F03">
        <w:t>2. Sume defalcate din TVA pentru finanțarea cheltuielilor descentralizate la nivelul comunelor, orașelor, municipiilor:</w:t>
      </w:r>
    </w:p>
    <w:p w:rsidR="00777CB2" w:rsidRPr="00E42F03" w:rsidRDefault="00777CB2" w:rsidP="00777CB2">
      <w:pPr>
        <w:spacing w:line="360" w:lineRule="auto"/>
        <w:ind w:left="720" w:firstLine="720"/>
        <w:jc w:val="both"/>
        <w:rPr>
          <w:b/>
        </w:rPr>
      </w:pPr>
      <w:r w:rsidRPr="00E42F03">
        <w:t xml:space="preserve">Cod 11.02.02 </w:t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="00A420F1" w:rsidRPr="00E42F03">
        <w:t xml:space="preserve">=  </w:t>
      </w:r>
      <w:r w:rsidR="00F53D53" w:rsidRPr="00E42F03">
        <w:rPr>
          <w:b/>
        </w:rPr>
        <w:t>126.280</w:t>
      </w:r>
      <w:r w:rsidRPr="00E42F03">
        <w:rPr>
          <w:b/>
        </w:rPr>
        <w:t xml:space="preserve"> mii lei</w:t>
      </w:r>
    </w:p>
    <w:p w:rsidR="00777CB2" w:rsidRPr="00E42F03" w:rsidRDefault="00777CB2" w:rsidP="00777CB2">
      <w:pPr>
        <w:numPr>
          <w:ilvl w:val="0"/>
          <w:numId w:val="1"/>
        </w:numPr>
        <w:spacing w:line="360" w:lineRule="auto"/>
        <w:jc w:val="both"/>
      </w:pPr>
      <w:r w:rsidRPr="00E42F03">
        <w:t>din care:</w:t>
      </w:r>
    </w:p>
    <w:p w:rsidR="00F53D53" w:rsidRPr="00E42F03" w:rsidRDefault="00F53D53" w:rsidP="00F53D53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>Finanțarea de bază a unităților de învățământ preuniversitar</w:t>
      </w:r>
    </w:p>
    <w:p w:rsidR="00F53D53" w:rsidRPr="00E42F03" w:rsidRDefault="00F53D53" w:rsidP="00F53D53">
      <w:pPr>
        <w:spacing w:line="360" w:lineRule="auto"/>
        <w:ind w:left="1843"/>
        <w:jc w:val="both"/>
      </w:pPr>
      <w:r w:rsidRPr="00E42F03">
        <w:t xml:space="preserve">de stat pentru categorii de cheltuieli prevăzute la art.104 </w:t>
      </w:r>
    </w:p>
    <w:p w:rsidR="00F53D53" w:rsidRPr="00E42F03" w:rsidRDefault="00F53D53" w:rsidP="00F53D53">
      <w:pPr>
        <w:spacing w:line="360" w:lineRule="auto"/>
        <w:ind w:left="1843"/>
        <w:jc w:val="both"/>
      </w:pPr>
      <w:r w:rsidRPr="00E42F03">
        <w:t xml:space="preserve">alin.2 lit.b)-d) din Legea educației naționale nr.1/2011 </w:t>
      </w:r>
      <w:r w:rsidRPr="00E42F03">
        <w:tab/>
        <w:t xml:space="preserve">  =      </w:t>
      </w:r>
      <w:r w:rsidRPr="00E42F03">
        <w:rPr>
          <w:b/>
        </w:rPr>
        <w:t>28.993 mii lei</w:t>
      </w:r>
    </w:p>
    <w:p w:rsidR="00896DE2" w:rsidRPr="00E42F03" w:rsidRDefault="00896DE2" w:rsidP="00896DE2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 xml:space="preserve">Finanțarea drepturilor asistenților personali ai persoanelor </w:t>
      </w:r>
    </w:p>
    <w:p w:rsidR="00896DE2" w:rsidRPr="00E42F03" w:rsidRDefault="00896DE2" w:rsidP="00896DE2">
      <w:pPr>
        <w:spacing w:line="360" w:lineRule="auto"/>
        <w:ind w:left="1843"/>
        <w:jc w:val="both"/>
        <w:rPr>
          <w:b/>
        </w:rPr>
      </w:pPr>
      <w:r w:rsidRPr="00E42F03">
        <w:t>cu handicap sau indemnizațiile lunare</w:t>
      </w:r>
      <w:r w:rsidRPr="00E42F03">
        <w:tab/>
      </w:r>
      <w:r w:rsidRPr="00E42F03">
        <w:tab/>
      </w:r>
      <w:r w:rsidRPr="00E42F03">
        <w:tab/>
      </w:r>
      <w:r w:rsidRPr="00E42F03">
        <w:tab/>
        <w:t xml:space="preserve">  =      </w:t>
      </w:r>
      <w:r w:rsidRPr="00E42F03">
        <w:rPr>
          <w:b/>
        </w:rPr>
        <w:t>70.209 mii lei</w:t>
      </w:r>
    </w:p>
    <w:p w:rsidR="00896DE2" w:rsidRPr="00E42F03" w:rsidRDefault="00896DE2" w:rsidP="00896DE2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 xml:space="preserve">Finanțarea cheltuielilor de funcționare a căminelor pentru </w:t>
      </w:r>
    </w:p>
    <w:p w:rsidR="00896DE2" w:rsidRPr="00E42F03" w:rsidRDefault="00896DE2" w:rsidP="00896DE2">
      <w:pPr>
        <w:spacing w:line="360" w:lineRule="auto"/>
        <w:ind w:left="1843"/>
        <w:jc w:val="both"/>
        <w:rPr>
          <w:b/>
        </w:rPr>
      </w:pPr>
      <w:r w:rsidRPr="00E42F03">
        <w:t>persoane vârstnice</w:t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  <w:t xml:space="preserve">  =       </w:t>
      </w:r>
      <w:r w:rsidRPr="00E42F03">
        <w:rPr>
          <w:b/>
        </w:rPr>
        <w:t xml:space="preserve"> 1.519 mii lei</w:t>
      </w:r>
    </w:p>
    <w:p w:rsidR="00F53D53" w:rsidRPr="00E42F03" w:rsidRDefault="00F53D53" w:rsidP="00F53D53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>Plata stimulentelor educaționale acordate copiilor</w:t>
      </w:r>
    </w:p>
    <w:p w:rsidR="00F53D53" w:rsidRPr="00E42F03" w:rsidRDefault="00F53D53" w:rsidP="00F53D53">
      <w:pPr>
        <w:spacing w:line="360" w:lineRule="auto"/>
        <w:ind w:left="1843"/>
        <w:jc w:val="both"/>
      </w:pPr>
      <w:r w:rsidRPr="00E42F03">
        <w:t xml:space="preserve">din familii defavorizate în scopul stimulării participării </w:t>
      </w:r>
    </w:p>
    <w:p w:rsidR="00F53D53" w:rsidRPr="00E42F03" w:rsidRDefault="00F53D53" w:rsidP="00F53D53">
      <w:pPr>
        <w:spacing w:line="360" w:lineRule="auto"/>
        <w:ind w:left="1843"/>
        <w:jc w:val="both"/>
        <w:rPr>
          <w:b/>
        </w:rPr>
      </w:pPr>
      <w:r w:rsidRPr="00E42F03">
        <w:t xml:space="preserve">în învățământul preșcolar </w:t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  <w:t xml:space="preserve">  =             </w:t>
      </w:r>
      <w:r w:rsidRPr="00E42F03">
        <w:rPr>
          <w:b/>
        </w:rPr>
        <w:t>35 mii lei</w:t>
      </w:r>
    </w:p>
    <w:p w:rsidR="00F53D53" w:rsidRPr="00E42F03" w:rsidRDefault="00F53D53" w:rsidP="00F53D53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lastRenderedPageBreak/>
        <w:t>Finanțarea drepturilor copiilor cu cerințe educaționale</w:t>
      </w:r>
    </w:p>
    <w:p w:rsidR="00F53D53" w:rsidRPr="00E42F03" w:rsidRDefault="00F53D53" w:rsidP="00F53D53">
      <w:pPr>
        <w:spacing w:line="360" w:lineRule="auto"/>
        <w:ind w:left="1843"/>
        <w:jc w:val="both"/>
        <w:rPr>
          <w:b/>
        </w:rPr>
      </w:pPr>
      <w:r w:rsidRPr="00E42F03">
        <w:t xml:space="preserve">speciale integrați în învățământul de masă              </w:t>
      </w:r>
      <w:r w:rsidRPr="00E42F03">
        <w:tab/>
      </w:r>
      <w:r w:rsidRPr="00E42F03">
        <w:tab/>
        <w:t xml:space="preserve">  =         </w:t>
      </w:r>
      <w:r w:rsidRPr="00E42F03">
        <w:rPr>
          <w:b/>
        </w:rPr>
        <w:t>6.099 mii lei</w:t>
      </w:r>
    </w:p>
    <w:p w:rsidR="00F53D53" w:rsidRPr="00E42F03" w:rsidRDefault="00F53D53" w:rsidP="00F53D53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 xml:space="preserve">Finanțarea burselor elevilor din învățământul de masă              =        </w:t>
      </w:r>
      <w:r w:rsidRPr="00E42F03">
        <w:rPr>
          <w:b/>
        </w:rPr>
        <w:t>18.394 mii lei</w:t>
      </w:r>
    </w:p>
    <w:p w:rsidR="00896DE2" w:rsidRPr="00E42F03" w:rsidRDefault="00896DE2" w:rsidP="00896DE2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 xml:space="preserve">Finanțarea Programului pilot de acordare a unui suport </w:t>
      </w:r>
    </w:p>
    <w:p w:rsidR="00896DE2" w:rsidRPr="00E42F03" w:rsidRDefault="00896DE2" w:rsidP="00896DE2">
      <w:pPr>
        <w:spacing w:line="360" w:lineRule="auto"/>
        <w:ind w:left="1843"/>
        <w:jc w:val="both"/>
      </w:pPr>
      <w:r w:rsidRPr="00E42F03">
        <w:t xml:space="preserve">alimentar pentru preșcolari și elevi din 450 de unități de </w:t>
      </w:r>
    </w:p>
    <w:p w:rsidR="00896DE2" w:rsidRPr="00E42F03" w:rsidRDefault="00896DE2" w:rsidP="00896DE2">
      <w:pPr>
        <w:spacing w:line="360" w:lineRule="auto"/>
        <w:ind w:left="1843"/>
        <w:jc w:val="both"/>
      </w:pPr>
      <w:r w:rsidRPr="00E42F03">
        <w:t xml:space="preserve">învățământ preuniversitar de stat </w:t>
      </w:r>
      <w:r w:rsidRPr="00E42F03">
        <w:tab/>
      </w:r>
      <w:r w:rsidRPr="00E42F03">
        <w:tab/>
      </w:r>
      <w:r w:rsidRPr="00E42F03">
        <w:tab/>
      </w:r>
      <w:r w:rsidRPr="00E42F03">
        <w:tab/>
        <w:t xml:space="preserve">=        </w:t>
      </w:r>
      <w:r w:rsidRPr="00E42F03">
        <w:rPr>
          <w:b/>
        </w:rPr>
        <w:t>1.031 mii lei</w:t>
      </w:r>
    </w:p>
    <w:p w:rsidR="00571166" w:rsidRPr="00E42F03" w:rsidRDefault="00571166" w:rsidP="00FA3718">
      <w:pPr>
        <w:spacing w:line="360" w:lineRule="auto"/>
        <w:ind w:left="990" w:hanging="180"/>
        <w:jc w:val="both"/>
      </w:pPr>
      <w:r w:rsidRPr="00E42F03">
        <w:t>3. Sume defalcate din TVA pentru echilibrarea bugetelor locale</w:t>
      </w:r>
      <w:r w:rsidR="00EA59F7" w:rsidRPr="00E42F03">
        <w:t>aferente finanțării unor proiecte de investiții și a altor cheltuieli, potrivit</w:t>
      </w:r>
      <w:r w:rsidR="00EB62CB" w:rsidRPr="00E42F03">
        <w:t xml:space="preserve"> </w:t>
      </w:r>
      <w:r w:rsidR="00EA59F7" w:rsidRPr="00E42F03">
        <w:t>Anexei 7/03 din legea bugetului de stat pe anul 2023</w:t>
      </w:r>
      <w:r w:rsidRPr="00E42F03">
        <w:t>:</w:t>
      </w:r>
    </w:p>
    <w:p w:rsidR="00571166" w:rsidRPr="00E42F03" w:rsidRDefault="00571166" w:rsidP="00571166">
      <w:pPr>
        <w:spacing w:line="360" w:lineRule="auto"/>
        <w:ind w:left="720" w:firstLine="720"/>
        <w:jc w:val="both"/>
        <w:rPr>
          <w:b/>
        </w:rPr>
      </w:pPr>
      <w:r w:rsidRPr="00E42F03">
        <w:t xml:space="preserve">Cod 11.02.06 </w:t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  <w:t xml:space="preserve">            =      </w:t>
      </w:r>
      <w:r w:rsidRPr="00E42F03">
        <w:rPr>
          <w:b/>
        </w:rPr>
        <w:t>5.063 mii lei</w:t>
      </w:r>
    </w:p>
    <w:p w:rsidR="00B8254D" w:rsidRPr="00E42F03" w:rsidRDefault="00B8254D" w:rsidP="00B8254D">
      <w:pPr>
        <w:numPr>
          <w:ilvl w:val="0"/>
          <w:numId w:val="1"/>
        </w:numPr>
        <w:spacing w:line="360" w:lineRule="auto"/>
        <w:jc w:val="both"/>
      </w:pPr>
      <w:r w:rsidRPr="00E42F03">
        <w:t>din care:</w:t>
      </w:r>
    </w:p>
    <w:p w:rsidR="00AC665F" w:rsidRPr="00E42F03" w:rsidRDefault="00AC665F" w:rsidP="00AC665F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>Pentru obiectivul de investiții ”Construire corp 2 al</w:t>
      </w:r>
    </w:p>
    <w:p w:rsidR="00AC665F" w:rsidRPr="00E42F03" w:rsidRDefault="00AC665F" w:rsidP="00AC665F">
      <w:pPr>
        <w:pStyle w:val="ListParagraph"/>
        <w:spacing w:line="360" w:lineRule="auto"/>
        <w:ind w:left="1800"/>
        <w:jc w:val="both"/>
      </w:pPr>
      <w:r w:rsidRPr="00E42F03">
        <w:t xml:space="preserve"> Liceului Teoretic Nikolaus Lenau pentru Școala Gimnazială</w:t>
      </w:r>
    </w:p>
    <w:p w:rsidR="00AC665F" w:rsidRPr="00E42F03" w:rsidRDefault="00AC665F" w:rsidP="00AC665F">
      <w:pPr>
        <w:spacing w:line="360" w:lineRule="auto"/>
        <w:ind w:left="1843"/>
        <w:jc w:val="both"/>
      </w:pPr>
      <w:r w:rsidRPr="00E42F03">
        <w:t>Nikolaus Lenau, Timișoara, str. Popa Șapcă, nr.5”</w:t>
      </w:r>
      <w:r w:rsidRPr="00E42F03">
        <w:tab/>
      </w:r>
      <w:r w:rsidRPr="00E42F03">
        <w:tab/>
        <w:t xml:space="preserve"> =      </w:t>
      </w:r>
      <w:r w:rsidRPr="00E42F03">
        <w:rPr>
          <w:b/>
        </w:rPr>
        <w:t>5.000 mii lei</w:t>
      </w:r>
    </w:p>
    <w:p w:rsidR="00B8254D" w:rsidRPr="00E42F03" w:rsidRDefault="00B8254D" w:rsidP="00AB44A6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  <w:rPr>
          <w:b/>
        </w:rPr>
      </w:pPr>
      <w:r w:rsidRPr="00E42F03">
        <w:t xml:space="preserve">Finanțarea </w:t>
      </w:r>
      <w:r w:rsidR="00AB44A6" w:rsidRPr="00E42F03">
        <w:t xml:space="preserve">liceelor tehnologice cu profil predominant agricol </w:t>
      </w:r>
      <w:r w:rsidRPr="00E42F03">
        <w:t xml:space="preserve">  =      </w:t>
      </w:r>
      <w:r w:rsidR="00AB44A6" w:rsidRPr="00E42F03">
        <w:rPr>
          <w:b/>
        </w:rPr>
        <w:t>63</w:t>
      </w:r>
      <w:r w:rsidRPr="00E42F03">
        <w:rPr>
          <w:b/>
        </w:rPr>
        <w:t xml:space="preserve"> mii lei</w:t>
      </w:r>
    </w:p>
    <w:p w:rsidR="00360043" w:rsidRPr="00E42F03" w:rsidRDefault="00571166" w:rsidP="00FA3718">
      <w:pPr>
        <w:spacing w:line="360" w:lineRule="auto"/>
        <w:ind w:left="708" w:firstLine="102"/>
        <w:jc w:val="both"/>
      </w:pPr>
      <w:r w:rsidRPr="00E42F03">
        <w:t>4</w:t>
      </w:r>
      <w:r w:rsidR="00360043" w:rsidRPr="00E42F03">
        <w:t>. Sume defalcate din TVA pentru finanțarea învățământului particular și cel confesional acreditate:</w:t>
      </w:r>
    </w:p>
    <w:p w:rsidR="00360043" w:rsidRPr="00E42F03" w:rsidRDefault="00360043" w:rsidP="00360043">
      <w:pPr>
        <w:spacing w:line="360" w:lineRule="auto"/>
        <w:ind w:left="780"/>
        <w:jc w:val="both"/>
        <w:rPr>
          <w:b/>
        </w:rPr>
      </w:pPr>
      <w:r w:rsidRPr="00E42F03">
        <w:tab/>
        <w:t xml:space="preserve">Cod 11.02.09 </w:t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Pr="00E42F03">
        <w:tab/>
      </w:r>
      <w:r w:rsidR="008A7E4A" w:rsidRPr="00E42F03">
        <w:tab/>
      </w:r>
      <w:r w:rsidRPr="00E42F03">
        <w:tab/>
        <w:t xml:space="preserve">=          </w:t>
      </w:r>
      <w:r w:rsidR="00D71F3F" w:rsidRPr="00E42F03">
        <w:rPr>
          <w:b/>
        </w:rPr>
        <w:t>19.543</w:t>
      </w:r>
      <w:r w:rsidRPr="00E42F03">
        <w:rPr>
          <w:b/>
        </w:rPr>
        <w:t xml:space="preserve"> mii lei</w:t>
      </w:r>
    </w:p>
    <w:p w:rsidR="00360043" w:rsidRPr="00E42F03" w:rsidRDefault="00360043" w:rsidP="00360043">
      <w:pPr>
        <w:numPr>
          <w:ilvl w:val="0"/>
          <w:numId w:val="1"/>
        </w:numPr>
        <w:spacing w:line="360" w:lineRule="auto"/>
        <w:jc w:val="both"/>
      </w:pPr>
      <w:r w:rsidRPr="00E42F03">
        <w:t>din care:</w:t>
      </w:r>
    </w:p>
    <w:p w:rsidR="00AC665F" w:rsidRPr="00E42F03" w:rsidRDefault="00360043" w:rsidP="00360043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 xml:space="preserve">Salarii, sporuri, indemnizații și alte drepturi salariale în </w:t>
      </w:r>
    </w:p>
    <w:p w:rsidR="00AC665F" w:rsidRPr="00E42F03" w:rsidRDefault="00360043" w:rsidP="00AC665F">
      <w:pPr>
        <w:spacing w:line="360" w:lineRule="auto"/>
        <w:ind w:left="1843"/>
        <w:jc w:val="both"/>
      </w:pPr>
      <w:r w:rsidRPr="00E42F03">
        <w:t xml:space="preserve">bani stabilite prin lege, precum și contribuțiile aferente </w:t>
      </w:r>
    </w:p>
    <w:p w:rsidR="00360043" w:rsidRPr="00E42F03" w:rsidRDefault="00360043" w:rsidP="00AC665F">
      <w:pPr>
        <w:spacing w:line="360" w:lineRule="auto"/>
        <w:ind w:left="1843"/>
        <w:jc w:val="both"/>
      </w:pPr>
      <w:r w:rsidRPr="00E42F03">
        <w:t>acestora</w:t>
      </w:r>
      <w:r w:rsidR="00AC665F" w:rsidRPr="00E42F03">
        <w:tab/>
      </w:r>
      <w:r w:rsidR="00AC665F" w:rsidRPr="00E42F03">
        <w:tab/>
      </w:r>
      <w:r w:rsidR="00AC665F" w:rsidRPr="00E42F03">
        <w:tab/>
      </w:r>
      <w:r w:rsidR="00AC665F" w:rsidRPr="00E42F03">
        <w:tab/>
      </w:r>
      <w:r w:rsidR="00AC665F" w:rsidRPr="00E42F03">
        <w:tab/>
      </w:r>
      <w:r w:rsidRPr="00E42F03">
        <w:tab/>
      </w:r>
      <w:r w:rsidR="008A7E4A" w:rsidRPr="00E42F03">
        <w:tab/>
      </w:r>
      <w:r w:rsidRPr="00E42F03">
        <w:tab/>
        <w:t xml:space="preserve">=          </w:t>
      </w:r>
      <w:r w:rsidR="00D71F3F" w:rsidRPr="00E42F03">
        <w:rPr>
          <w:b/>
        </w:rPr>
        <w:t>17.337</w:t>
      </w:r>
      <w:r w:rsidRPr="00E42F03">
        <w:rPr>
          <w:b/>
        </w:rPr>
        <w:t xml:space="preserve"> mii lei</w:t>
      </w:r>
    </w:p>
    <w:p w:rsidR="00AC665F" w:rsidRPr="00E42F03" w:rsidRDefault="00360043" w:rsidP="00360043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 xml:space="preserve">Cheltuieli cu bunuri și servicii pentru întreținerea curentă </w:t>
      </w:r>
    </w:p>
    <w:p w:rsidR="00AC665F" w:rsidRPr="00E42F03" w:rsidRDefault="00360043" w:rsidP="00AC665F">
      <w:pPr>
        <w:spacing w:line="360" w:lineRule="auto"/>
        <w:ind w:left="1843"/>
        <w:jc w:val="both"/>
      </w:pPr>
      <w:r w:rsidRPr="00E42F03">
        <w:t xml:space="preserve">a unităților </w:t>
      </w:r>
      <w:r w:rsidR="00316768" w:rsidRPr="00E42F03">
        <w:t xml:space="preserve">de învățământ particular și cel confesional </w:t>
      </w:r>
    </w:p>
    <w:p w:rsidR="00360043" w:rsidRPr="00E42F03" w:rsidRDefault="00316768" w:rsidP="00AC665F">
      <w:pPr>
        <w:spacing w:line="360" w:lineRule="auto"/>
        <w:ind w:left="1843"/>
        <w:jc w:val="both"/>
      </w:pPr>
      <w:r w:rsidRPr="00E42F03">
        <w:t>acreditate</w:t>
      </w:r>
      <w:r w:rsidR="00360043" w:rsidRPr="00E42F03">
        <w:tab/>
      </w:r>
      <w:r w:rsidR="008A7E4A" w:rsidRPr="00E42F03">
        <w:tab/>
      </w:r>
      <w:r w:rsidR="00AC665F" w:rsidRPr="00E42F03">
        <w:tab/>
      </w:r>
      <w:r w:rsidR="00AC665F" w:rsidRPr="00E42F03">
        <w:tab/>
      </w:r>
      <w:r w:rsidR="00AC665F" w:rsidRPr="00E42F03">
        <w:tab/>
      </w:r>
      <w:r w:rsidR="00AC665F" w:rsidRPr="00E42F03">
        <w:tab/>
      </w:r>
      <w:r w:rsidR="008A7E4A" w:rsidRPr="00E42F03">
        <w:tab/>
      </w:r>
      <w:r w:rsidR="008A7E4A" w:rsidRPr="00E42F03">
        <w:tab/>
      </w:r>
      <w:r w:rsidR="00360043" w:rsidRPr="00E42F03">
        <w:t xml:space="preserve">=          </w:t>
      </w:r>
      <w:r w:rsidR="00D71F3F" w:rsidRPr="00E42F03">
        <w:rPr>
          <w:b/>
        </w:rPr>
        <w:t>1.776</w:t>
      </w:r>
      <w:r w:rsidR="00360043" w:rsidRPr="00E42F03">
        <w:rPr>
          <w:b/>
        </w:rPr>
        <w:t xml:space="preserve"> mii lei</w:t>
      </w:r>
    </w:p>
    <w:p w:rsidR="008A7E4A" w:rsidRPr="00E42F03" w:rsidRDefault="008A7E4A" w:rsidP="008A7E4A">
      <w:pPr>
        <w:numPr>
          <w:ilvl w:val="1"/>
          <w:numId w:val="1"/>
        </w:numPr>
        <w:tabs>
          <w:tab w:val="clear" w:pos="2520"/>
        </w:tabs>
        <w:spacing w:line="360" w:lineRule="auto"/>
        <w:ind w:left="1843" w:hanging="393"/>
        <w:jc w:val="both"/>
      </w:pPr>
      <w:r w:rsidRPr="00E42F03">
        <w:t xml:space="preserve">Finanțarea drepturilor copiilor cu cerințe educaționale </w:t>
      </w:r>
    </w:p>
    <w:p w:rsidR="008A7E4A" w:rsidRPr="00E42F03" w:rsidRDefault="008A7E4A" w:rsidP="008A7E4A">
      <w:pPr>
        <w:spacing w:line="360" w:lineRule="auto"/>
        <w:ind w:left="1843"/>
        <w:jc w:val="both"/>
      </w:pPr>
      <w:r w:rsidRPr="00E42F03">
        <w:t>speciale integrați în învățământul de masă</w:t>
      </w:r>
      <w:r w:rsidRPr="00E42F03">
        <w:tab/>
      </w:r>
      <w:r w:rsidRPr="00E42F03">
        <w:tab/>
      </w:r>
      <w:r w:rsidRPr="00E42F03">
        <w:tab/>
        <w:t xml:space="preserve">=          </w:t>
      </w:r>
      <w:r w:rsidR="009B42A3" w:rsidRPr="00E42F03">
        <w:rPr>
          <w:b/>
        </w:rPr>
        <w:t>430</w:t>
      </w:r>
      <w:r w:rsidRPr="00E42F03">
        <w:rPr>
          <w:b/>
        </w:rPr>
        <w:t xml:space="preserve"> mii lei</w:t>
      </w:r>
    </w:p>
    <w:p w:rsidR="00CC2F37" w:rsidRPr="00E42F03" w:rsidRDefault="00CC2F37" w:rsidP="00F969C2">
      <w:pPr>
        <w:spacing w:line="360" w:lineRule="auto"/>
        <w:ind w:left="2160"/>
        <w:jc w:val="both"/>
        <w:rPr>
          <w:b/>
          <w:highlight w:val="yellow"/>
        </w:rPr>
      </w:pPr>
    </w:p>
    <w:p w:rsidR="00767E4B" w:rsidRPr="00E42F03" w:rsidRDefault="00FA3718" w:rsidP="0077674D">
      <w:pPr>
        <w:numPr>
          <w:ilvl w:val="0"/>
          <w:numId w:val="2"/>
        </w:numPr>
        <w:tabs>
          <w:tab w:val="clear" w:pos="780"/>
        </w:tabs>
        <w:spacing w:line="360" w:lineRule="auto"/>
        <w:ind w:left="0" w:firstLine="360"/>
        <w:jc w:val="both"/>
      </w:pPr>
      <w:r w:rsidRPr="00E42F03">
        <w:t>Estimarea veniturilor proprii care</w:t>
      </w:r>
      <w:r w:rsidR="003B0615" w:rsidRPr="00E42F03">
        <w:t xml:space="preserve"> urmează a se realiza în anul 20</w:t>
      </w:r>
      <w:r w:rsidR="00574AD4" w:rsidRPr="00E42F03">
        <w:t>2</w:t>
      </w:r>
      <w:r w:rsidR="00571166" w:rsidRPr="00E42F03">
        <w:t>3</w:t>
      </w:r>
      <w:r w:rsidR="002F6E53" w:rsidRPr="00E42F03">
        <w:t>, respectiv analiza contului de executie de casa al bugetului local la data de 3</w:t>
      </w:r>
      <w:r w:rsidR="00BF551A" w:rsidRPr="00E42F03">
        <w:t>1</w:t>
      </w:r>
      <w:r w:rsidR="002F6E53" w:rsidRPr="00E42F03">
        <w:t>.</w:t>
      </w:r>
      <w:r w:rsidR="00BF551A" w:rsidRPr="00E42F03">
        <w:t>12</w:t>
      </w:r>
      <w:r w:rsidR="00574AD4" w:rsidRPr="00E42F03">
        <w:t>.202</w:t>
      </w:r>
      <w:r w:rsidR="00571166" w:rsidRPr="00E42F03">
        <w:t>2</w:t>
      </w:r>
      <w:r w:rsidRPr="00E42F03">
        <w:t>, respectiv</w:t>
      </w:r>
      <w:r w:rsidR="00EB0B96" w:rsidRPr="00E42F03">
        <w:t xml:space="preserve"> adresa Direcției Fiscale</w:t>
      </w:r>
      <w:r w:rsidR="00AB44A6" w:rsidRPr="00E42F03">
        <w:t xml:space="preserve"> a Municipiului Timișoara</w:t>
      </w:r>
      <w:r w:rsidR="00EB0B96" w:rsidRPr="00E42F03">
        <w:t xml:space="preserve"> cu nr. </w:t>
      </w:r>
      <w:r w:rsidR="00AB44A6" w:rsidRPr="00E42F03">
        <w:t>IF2023-001203/11.01.2023, prin care se comunică faptul că pentru veniturile fiscale estimate pe anul 2023</w:t>
      </w:r>
      <w:r w:rsidR="00614025" w:rsidRPr="00E42F03">
        <w:t>,</w:t>
      </w:r>
      <w:r w:rsidR="00AB44A6" w:rsidRPr="00E42F03">
        <w:t xml:space="preserve"> vor fi luate în considerare cele realizate conform execuției de casă la 31.12.2022 </w:t>
      </w:r>
      <w:r w:rsidR="00EB0B96" w:rsidRPr="00E42F03">
        <w:t>;</w:t>
      </w:r>
    </w:p>
    <w:p w:rsidR="00DB20AC" w:rsidRPr="00E42F03" w:rsidRDefault="003B0615" w:rsidP="00166CC0">
      <w:pPr>
        <w:spacing w:line="360" w:lineRule="auto"/>
        <w:jc w:val="both"/>
      </w:pPr>
      <w:r w:rsidRPr="00E42F03">
        <w:tab/>
      </w:r>
      <w:r w:rsidR="00262BFA" w:rsidRPr="00E42F03">
        <w:t>Cheltuielile bugetului general al Mun</w:t>
      </w:r>
      <w:r w:rsidR="005A1C12" w:rsidRPr="00E42F03">
        <w:t>icipiului Timişoara pe anul 20</w:t>
      </w:r>
      <w:r w:rsidR="0099671D" w:rsidRPr="00E42F03">
        <w:t>2</w:t>
      </w:r>
      <w:r w:rsidR="00571166" w:rsidRPr="00E42F03">
        <w:t>3</w:t>
      </w:r>
      <w:r w:rsidR="00262BFA" w:rsidRPr="00E42F03">
        <w:t xml:space="preserve"> au fost fundamentate şi dimensionate pe cele doua secţiuni ale bugetului: secţiunea de funcţionare</w:t>
      </w:r>
      <w:r w:rsidR="00EB62CB" w:rsidRPr="00E42F03">
        <w:t xml:space="preserve"> </w:t>
      </w:r>
      <w:r w:rsidR="00262BFA" w:rsidRPr="00E42F03">
        <w:t>şi</w:t>
      </w:r>
      <w:r w:rsidR="00EB62CB" w:rsidRPr="00E42F03">
        <w:t xml:space="preserve"> </w:t>
      </w:r>
      <w:r w:rsidR="00262BFA" w:rsidRPr="00E42F03">
        <w:t xml:space="preserve">secţiunea de dezvoltare, </w:t>
      </w:r>
      <w:r w:rsidR="00262BFA" w:rsidRPr="00E42F03">
        <w:lastRenderedPageBreak/>
        <w:t xml:space="preserve">urmărindu-se asigurarea </w:t>
      </w:r>
      <w:r w:rsidR="00F742FA" w:rsidRPr="00E42F03">
        <w:t xml:space="preserve">cheltuielilor aferente </w:t>
      </w:r>
      <w:r w:rsidR="00262BFA" w:rsidRPr="00E42F03">
        <w:t>secţiu</w:t>
      </w:r>
      <w:r w:rsidR="0085298E" w:rsidRPr="00E42F03">
        <w:t>nii de funcţionare</w:t>
      </w:r>
      <w:r w:rsidR="00EB62CB" w:rsidRPr="00E42F03">
        <w:t xml:space="preserve"> </w:t>
      </w:r>
      <w:r w:rsidR="0085298E" w:rsidRPr="00E42F03">
        <w:t>şi a</w:t>
      </w:r>
      <w:r w:rsidR="00262BFA" w:rsidRPr="00E42F03">
        <w:t xml:space="preserve"> resurselor</w:t>
      </w:r>
      <w:r w:rsidR="00DB20AC" w:rsidRPr="00E42F03">
        <w:t xml:space="preserve"> pentru secţiunea de dezvoltare.</w:t>
      </w:r>
    </w:p>
    <w:p w:rsidR="003F6B11" w:rsidRPr="00E42F03" w:rsidRDefault="00DB20AC" w:rsidP="00166CC0">
      <w:pPr>
        <w:spacing w:line="360" w:lineRule="auto"/>
        <w:jc w:val="both"/>
      </w:pPr>
      <w:r w:rsidRPr="00E42F03">
        <w:tab/>
      </w:r>
      <w:r w:rsidR="002F3C82" w:rsidRPr="00E42F03">
        <w:t xml:space="preserve">Prin </w:t>
      </w:r>
      <w:r w:rsidR="00EB62CB" w:rsidRPr="00E42F03">
        <w:t xml:space="preserve">Proiectul de </w:t>
      </w:r>
      <w:r w:rsidR="003F6B11" w:rsidRPr="00E42F03">
        <w:t>Ho</w:t>
      </w:r>
      <w:r w:rsidR="00087D56" w:rsidRPr="00E42F03">
        <w:t>tarare</w:t>
      </w:r>
      <w:r w:rsidR="00EB62CB" w:rsidRPr="00E42F03">
        <w:t xml:space="preserve"> a</w:t>
      </w:r>
      <w:r w:rsidR="00087D56" w:rsidRPr="00E42F03">
        <w:t xml:space="preserve"> Consiliului Local </w:t>
      </w:r>
      <w:r w:rsidR="003F6B11" w:rsidRPr="00E42F03">
        <w:t xml:space="preserve">a fost </w:t>
      </w:r>
      <w:r w:rsidR="00EB62CB" w:rsidRPr="00E42F03">
        <w:t xml:space="preserve">propusă </w:t>
      </w:r>
      <w:r w:rsidR="003F6B11" w:rsidRPr="00E42F03">
        <w:t>aproba</w:t>
      </w:r>
      <w:r w:rsidR="00EB62CB" w:rsidRPr="00E42F03">
        <w:t>rea</w:t>
      </w:r>
      <w:r w:rsidR="003F6B11" w:rsidRPr="00E42F03">
        <w:t xml:space="preserve"> repartiza</w:t>
      </w:r>
      <w:r w:rsidR="00EB62CB" w:rsidRPr="00E42F03">
        <w:t>rii</w:t>
      </w:r>
      <w:r w:rsidR="003F6B11" w:rsidRPr="00E42F03">
        <w:t xml:space="preserve"> si utilizar</w:t>
      </w:r>
      <w:r w:rsidR="00EB62CB" w:rsidRPr="00E42F03">
        <w:t>ii</w:t>
      </w:r>
      <w:r w:rsidR="003F6B11" w:rsidRPr="00E42F03">
        <w:t xml:space="preserve"> excedentului bugetar, afl</w:t>
      </w:r>
      <w:r w:rsidR="001A7C21" w:rsidRPr="00E42F03">
        <w:t>a</w:t>
      </w:r>
      <w:r w:rsidR="00087D56" w:rsidRPr="00E42F03">
        <w:t>t in sold la data de 31.12.202</w:t>
      </w:r>
      <w:r w:rsidR="00571166" w:rsidRPr="00E42F03">
        <w:t>2</w:t>
      </w:r>
      <w:r w:rsidR="00087D56" w:rsidRPr="00E42F03">
        <w:t xml:space="preserve">, in valoare de </w:t>
      </w:r>
      <w:r w:rsidR="00DF1099" w:rsidRPr="00E42F03">
        <w:t>70.698,92</w:t>
      </w:r>
      <w:r w:rsidR="003F6B11" w:rsidRPr="00E42F03">
        <w:t xml:space="preserve"> mii lei.</w:t>
      </w:r>
    </w:p>
    <w:p w:rsidR="00262BFA" w:rsidRPr="00E42F03" w:rsidRDefault="00262BFA" w:rsidP="00166CC0">
      <w:pPr>
        <w:spacing w:line="360" w:lineRule="auto"/>
        <w:jc w:val="both"/>
      </w:pPr>
      <w:r w:rsidRPr="00E42F03">
        <w:tab/>
      </w:r>
      <w:r w:rsidR="009D6E96" w:rsidRPr="00E42F03">
        <w:t>Au fost alocate</w:t>
      </w:r>
      <w:r w:rsidR="00EC76B5" w:rsidRPr="00E42F03">
        <w:t xml:space="preserve"> s</w:t>
      </w:r>
      <w:r w:rsidR="009D6E96" w:rsidRPr="00E42F03">
        <w:t>umele necesare pentru acoperirea c</w:t>
      </w:r>
      <w:r w:rsidR="000B3230" w:rsidRPr="00E42F03">
        <w:t>reditelor bugetare aferente</w:t>
      </w:r>
      <w:r w:rsidRPr="00E42F03">
        <w:t xml:space="preserve"> bunuri</w:t>
      </w:r>
      <w:r w:rsidR="000B3230" w:rsidRPr="00E42F03">
        <w:t>lor</w:t>
      </w:r>
      <w:r w:rsidR="00EB62CB" w:rsidRPr="00E42F03">
        <w:t xml:space="preserve"> </w:t>
      </w:r>
      <w:r w:rsidRPr="00E42F03">
        <w:t>şi servicii</w:t>
      </w:r>
      <w:r w:rsidR="000B3230" w:rsidRPr="00E42F03">
        <w:t>lor</w:t>
      </w:r>
      <w:r w:rsidR="00235173" w:rsidRPr="00E42F03">
        <w:t>,</w:t>
      </w:r>
      <w:r w:rsidRPr="00E42F03">
        <w:t xml:space="preserve"> astfel încât prioritatea o reprezintă </w:t>
      </w:r>
      <w:r w:rsidR="00702C9E" w:rsidRPr="00E42F03">
        <w:t>asigurarea resurselor</w:t>
      </w:r>
      <w:r w:rsidR="009D6E96" w:rsidRPr="00E42F03">
        <w:t xml:space="preserve"> pentru plata</w:t>
      </w:r>
      <w:r w:rsidRPr="00E42F03">
        <w:t xml:space="preserve"> cheltuielilor de electricitate, gaz, încălzire, apă, salubritate</w:t>
      </w:r>
      <w:r w:rsidR="0021045E" w:rsidRPr="00E42F03">
        <w:t>,</w:t>
      </w:r>
      <w:r w:rsidR="008B790C" w:rsidRPr="00E42F03">
        <w:t xml:space="preserve"> pentru toţi ordonatorii </w:t>
      </w:r>
      <w:r w:rsidRPr="00E42F03">
        <w:t>de credite ai bugetului local</w:t>
      </w:r>
      <w:r w:rsidR="0023246A" w:rsidRPr="00E42F03">
        <w:t>,</w:t>
      </w:r>
      <w:r w:rsidRPr="00E42F03">
        <w:t xml:space="preserve"> impunându-se măsuri de economicitate şi</w:t>
      </w:r>
      <w:r w:rsidR="00EB62CB" w:rsidRPr="00E42F03">
        <w:t xml:space="preserve"> </w:t>
      </w:r>
      <w:r w:rsidRPr="00E42F03">
        <w:t>eficienţă în utilizarea resurselor.</w:t>
      </w:r>
    </w:p>
    <w:p w:rsidR="00141664" w:rsidRPr="00E42F03" w:rsidRDefault="00C544BE" w:rsidP="00666FEB">
      <w:pPr>
        <w:spacing w:line="360" w:lineRule="auto"/>
        <w:jc w:val="both"/>
      </w:pPr>
      <w:r w:rsidRPr="00E42F03">
        <w:tab/>
        <w:t>Cheltuielile bugetului public se clasifica</w:t>
      </w:r>
      <w:r w:rsidR="0076663F" w:rsidRPr="00E42F03">
        <w:t>,</w:t>
      </w:r>
      <w:r w:rsidR="00EB62CB" w:rsidRPr="00E42F03">
        <w:t xml:space="preserve"> </w:t>
      </w:r>
      <w:r w:rsidR="00141664" w:rsidRPr="00E42F03">
        <w:t>dupa natura lor</w:t>
      </w:r>
      <w:r w:rsidR="0076663F" w:rsidRPr="00E42F03">
        <w:t>,</w:t>
      </w:r>
      <w:r w:rsidR="00F81922" w:rsidRPr="00E42F03">
        <w:t xml:space="preserve"> î</w:t>
      </w:r>
      <w:r w:rsidR="005973B3" w:rsidRPr="00E42F03">
        <w:t>n cheltuieli operaționale și de capital, exprimând preocuparea și capacitatea autorităț</w:t>
      </w:r>
      <w:r w:rsidR="00141664" w:rsidRPr="00E42F03">
        <w:t xml:space="preserve">ii publice de a </w:t>
      </w:r>
      <w:r w:rsidR="00381A5D" w:rsidRPr="00E42F03">
        <w:t>asigura fondurile necesare funcționării serviciilor ș</w:t>
      </w:r>
      <w:r w:rsidR="00141664" w:rsidRPr="00E42F03">
        <w:t>i dezvolt</w:t>
      </w:r>
      <w:r w:rsidR="00381A5D" w:rsidRPr="00E42F03">
        <w:t>ă</w:t>
      </w:r>
      <w:r w:rsidR="00141664" w:rsidRPr="00E42F03">
        <w:t>rii publice.</w:t>
      </w:r>
    </w:p>
    <w:p w:rsidR="00141664" w:rsidRPr="00E42F03" w:rsidRDefault="00141664" w:rsidP="00166CC0">
      <w:pPr>
        <w:spacing w:line="360" w:lineRule="auto"/>
        <w:jc w:val="both"/>
      </w:pPr>
      <w:r w:rsidRPr="00E42F03">
        <w:tab/>
      </w:r>
      <w:r w:rsidR="00381A5D" w:rsidRPr="00E42F03">
        <w:t>Serviciile publice finanț</w:t>
      </w:r>
      <w:r w:rsidR="0072107C" w:rsidRPr="00E42F03">
        <w:t xml:space="preserve">ate din bugetul </w:t>
      </w:r>
      <w:r w:rsidR="00381A5D" w:rsidRPr="00E42F03">
        <w:t>consolidat al Municipiului Timiș</w:t>
      </w:r>
      <w:r w:rsidR="0072107C" w:rsidRPr="00E42F03">
        <w:t>oara includ:</w:t>
      </w:r>
    </w:p>
    <w:p w:rsidR="0072107C" w:rsidRPr="00E42F03" w:rsidRDefault="0072107C" w:rsidP="00166CC0">
      <w:pPr>
        <w:spacing w:line="360" w:lineRule="auto"/>
        <w:jc w:val="both"/>
      </w:pPr>
      <w:r w:rsidRPr="00E42F03">
        <w:tab/>
        <w:t>- iluminatul public:</w:t>
      </w:r>
    </w:p>
    <w:p w:rsidR="0072107C" w:rsidRPr="00E42F03" w:rsidRDefault="00381A5D" w:rsidP="0072107C">
      <w:pPr>
        <w:numPr>
          <w:ilvl w:val="0"/>
          <w:numId w:val="4"/>
        </w:numPr>
        <w:spacing w:line="360" w:lineRule="auto"/>
        <w:jc w:val="both"/>
      </w:pPr>
      <w:r w:rsidRPr="00E42F03">
        <w:t>Lucrări de extindere, modernizare și întreținere a reț</w:t>
      </w:r>
      <w:r w:rsidR="0072107C" w:rsidRPr="00E42F03">
        <w:t>elei publice de iluminat</w:t>
      </w:r>
      <w:r w:rsidR="008F0FB0" w:rsidRPr="00E42F03">
        <w:t>;</w:t>
      </w:r>
    </w:p>
    <w:p w:rsidR="0072107C" w:rsidRPr="00E42F03" w:rsidRDefault="0072107C" w:rsidP="0072107C">
      <w:pPr>
        <w:numPr>
          <w:ilvl w:val="0"/>
          <w:numId w:val="4"/>
        </w:numPr>
        <w:spacing w:line="360" w:lineRule="auto"/>
        <w:jc w:val="both"/>
      </w:pPr>
      <w:r w:rsidRPr="00E42F03">
        <w:t>C</w:t>
      </w:r>
      <w:r w:rsidR="00EC64F8" w:rsidRPr="00E42F03">
        <w:t>onsumul de energie privind funcț</w:t>
      </w:r>
      <w:r w:rsidRPr="00E42F03">
        <w:t>ionarea acesteia</w:t>
      </w:r>
      <w:r w:rsidR="008F0FB0" w:rsidRPr="00E42F03">
        <w:t>;</w:t>
      </w:r>
    </w:p>
    <w:p w:rsidR="0072107C" w:rsidRPr="00E42F03" w:rsidRDefault="00EC64F8" w:rsidP="0072107C">
      <w:pPr>
        <w:spacing w:line="360" w:lineRule="auto"/>
        <w:ind w:left="708"/>
        <w:jc w:val="both"/>
      </w:pPr>
      <w:r w:rsidRPr="00E42F03">
        <w:t>- stră</w:t>
      </w:r>
      <w:r w:rsidR="0072107C" w:rsidRPr="00E42F03">
        <w:t xml:space="preserve">zile – lucrari de </w:t>
      </w:r>
      <w:r w:rsidRPr="00E42F03">
        <w:t>întreținere, extindere ș</w:t>
      </w:r>
      <w:r w:rsidR="0072107C" w:rsidRPr="00E42F03">
        <w:t>i modernizare</w:t>
      </w:r>
      <w:r w:rsidR="008F0FB0" w:rsidRPr="00E42F03">
        <w:t>;</w:t>
      </w:r>
    </w:p>
    <w:p w:rsidR="0072107C" w:rsidRPr="00E42F03" w:rsidRDefault="0072107C" w:rsidP="0072107C">
      <w:pPr>
        <w:spacing w:line="360" w:lineRule="auto"/>
        <w:ind w:left="708"/>
        <w:jc w:val="both"/>
      </w:pPr>
      <w:r w:rsidRPr="00E42F03">
        <w:t>-</w:t>
      </w:r>
      <w:r w:rsidR="000D63A8" w:rsidRPr="00E42F03">
        <w:t xml:space="preserve"> salubritate – salubrizarea spațiilor aparținâ</w:t>
      </w:r>
      <w:r w:rsidRPr="00E42F03">
        <w:t>nd domeniului public</w:t>
      </w:r>
      <w:r w:rsidR="008F0FB0" w:rsidRPr="00E42F03">
        <w:t>;</w:t>
      </w:r>
    </w:p>
    <w:p w:rsidR="0072107C" w:rsidRPr="00E42F03" w:rsidRDefault="00362B14" w:rsidP="0072107C">
      <w:pPr>
        <w:spacing w:line="360" w:lineRule="auto"/>
        <w:ind w:left="708"/>
        <w:jc w:val="both"/>
      </w:pPr>
      <w:r w:rsidRPr="00E42F03">
        <w:t>- spații verzi – întreținerea și amenajarea de spaț</w:t>
      </w:r>
      <w:r w:rsidR="0072107C" w:rsidRPr="00E42F03">
        <w:t>ii verzi</w:t>
      </w:r>
      <w:r w:rsidR="00C069C5" w:rsidRPr="00E42F03">
        <w:t>.</w:t>
      </w:r>
    </w:p>
    <w:p w:rsidR="0072107C" w:rsidRPr="00E42F03" w:rsidRDefault="0072107C" w:rsidP="0072107C">
      <w:pPr>
        <w:spacing w:line="360" w:lineRule="auto"/>
        <w:ind w:left="708"/>
        <w:jc w:val="both"/>
      </w:pPr>
      <w:r w:rsidRPr="00E42F03">
        <w:t>Programele sociale finantate din bugetul consolidat al Municipiului Timi</w:t>
      </w:r>
      <w:r w:rsidR="002679D9" w:rsidRPr="00E42F03">
        <w:t>ș</w:t>
      </w:r>
      <w:r w:rsidRPr="00E42F03">
        <w:t>oara includ:</w:t>
      </w:r>
    </w:p>
    <w:p w:rsidR="0072107C" w:rsidRPr="00E42F03" w:rsidRDefault="0072107C" w:rsidP="0072107C">
      <w:pPr>
        <w:spacing w:line="360" w:lineRule="auto"/>
        <w:ind w:left="708"/>
        <w:jc w:val="both"/>
      </w:pPr>
      <w:r w:rsidRPr="00E42F03">
        <w:t>- remunera</w:t>
      </w:r>
      <w:r w:rsidR="002679D9" w:rsidRPr="00E42F03">
        <w:t>ția însoț</w:t>
      </w:r>
      <w:r w:rsidRPr="00E42F03">
        <w:t>itorilor persoanelor cu handicap</w:t>
      </w:r>
      <w:r w:rsidR="004B4E78" w:rsidRPr="00E42F03">
        <w:t>;</w:t>
      </w:r>
    </w:p>
    <w:p w:rsidR="0072107C" w:rsidRPr="00E42F03" w:rsidRDefault="0072107C" w:rsidP="0072107C">
      <w:pPr>
        <w:spacing w:line="360" w:lineRule="auto"/>
        <w:ind w:left="708"/>
        <w:jc w:val="both"/>
      </w:pPr>
      <w:r w:rsidRPr="00E42F03">
        <w:t>- indemniza</w:t>
      </w:r>
      <w:r w:rsidR="00197FF2" w:rsidRPr="00E42F03">
        <w:t>ț</w:t>
      </w:r>
      <w:r w:rsidRPr="00E42F03">
        <w:t>iile persoanelor cu handicap</w:t>
      </w:r>
      <w:r w:rsidR="004B4E78" w:rsidRPr="00E42F03">
        <w:t>;</w:t>
      </w:r>
    </w:p>
    <w:p w:rsidR="0072107C" w:rsidRPr="00E42F03" w:rsidRDefault="0072107C" w:rsidP="0072107C">
      <w:pPr>
        <w:spacing w:line="360" w:lineRule="auto"/>
        <w:ind w:left="708"/>
        <w:jc w:val="both"/>
      </w:pPr>
      <w:r w:rsidRPr="00E42F03">
        <w:t>- ajutoare sociale pentru asigurarea venitului minim garantat</w:t>
      </w:r>
      <w:r w:rsidR="004B4E78" w:rsidRPr="00E42F03">
        <w:t>;</w:t>
      </w:r>
    </w:p>
    <w:p w:rsidR="0072107C" w:rsidRPr="00E42F03" w:rsidRDefault="008978DC" w:rsidP="0072107C">
      <w:pPr>
        <w:spacing w:line="360" w:lineRule="auto"/>
        <w:ind w:left="708"/>
        <w:jc w:val="both"/>
      </w:pPr>
      <w:r w:rsidRPr="00E42F03">
        <w:t xml:space="preserve">- </w:t>
      </w:r>
      <w:r w:rsidR="00197FF2" w:rsidRPr="00E42F03">
        <w:t>suportarea parțială</w:t>
      </w:r>
      <w:r w:rsidR="0072107C" w:rsidRPr="00E42F03">
        <w:t xml:space="preserve"> a costurilor pe mijloacele de transport public ale unor categorii sociale</w:t>
      </w:r>
      <w:r w:rsidR="004B4E78" w:rsidRPr="00E42F03">
        <w:t>;</w:t>
      </w:r>
    </w:p>
    <w:p w:rsidR="002759F7" w:rsidRPr="00E42F03" w:rsidRDefault="006408AB" w:rsidP="00E84942">
      <w:pPr>
        <w:spacing w:line="360" w:lineRule="auto"/>
        <w:ind w:left="708"/>
        <w:jc w:val="both"/>
      </w:pPr>
      <w:r w:rsidRPr="00E42F03">
        <w:t>- subvenț</w:t>
      </w:r>
      <w:r w:rsidR="0072107C" w:rsidRPr="00E42F03">
        <w:t xml:space="preserve">iile de tarife </w:t>
      </w:r>
      <w:r w:rsidRPr="00E42F03">
        <w:t>pentru populaț</w:t>
      </w:r>
      <w:r w:rsidR="002759F7" w:rsidRPr="00E42F03">
        <w:t>ie privin</w:t>
      </w:r>
      <w:r w:rsidRPr="00E42F03">
        <w:t>d alimentarea cu energie termică</w:t>
      </w:r>
      <w:r w:rsidR="002E4CBF" w:rsidRPr="00E42F03">
        <w:t xml:space="preserve"> și transport public local</w:t>
      </w:r>
      <w:r w:rsidR="00E84942" w:rsidRPr="00E42F03">
        <w:t>.</w:t>
      </w:r>
    </w:p>
    <w:p w:rsidR="002759F7" w:rsidRPr="00E42F03" w:rsidRDefault="00B048A9" w:rsidP="002759F7">
      <w:pPr>
        <w:spacing w:line="360" w:lineRule="auto"/>
        <w:jc w:val="both"/>
      </w:pPr>
      <w:r w:rsidRPr="00E42F03">
        <w:tab/>
        <w:t>Serviciul datoriei publice î</w:t>
      </w:r>
      <w:r w:rsidR="002759F7" w:rsidRPr="00E42F03">
        <w:t>n anul 20</w:t>
      </w:r>
      <w:r w:rsidR="00530AAB" w:rsidRPr="00E42F03">
        <w:t>2</w:t>
      </w:r>
      <w:r w:rsidR="002E4CBF" w:rsidRPr="00E42F03">
        <w:t>3</w:t>
      </w:r>
      <w:r w:rsidRPr="00E42F03">
        <w:t xml:space="preserve"> este compus din dobânzi î</w:t>
      </w:r>
      <w:r w:rsidR="002759F7" w:rsidRPr="00E42F03">
        <w:t xml:space="preserve">n suma de </w:t>
      </w:r>
      <w:r w:rsidR="00EB62CB" w:rsidRPr="00E42F03">
        <w:t xml:space="preserve">23.736,03 </w:t>
      </w:r>
      <w:r w:rsidRPr="00E42F03">
        <w:t>mii lei și rambursă</w:t>
      </w:r>
      <w:r w:rsidR="002759F7" w:rsidRPr="00E42F03">
        <w:t>ri de cr</w:t>
      </w:r>
      <w:r w:rsidRPr="00E42F03">
        <w:t>edite interne și externe î</w:t>
      </w:r>
      <w:r w:rsidR="00B15E6A" w:rsidRPr="00E42F03">
        <w:t>n valoare</w:t>
      </w:r>
      <w:r w:rsidR="002759F7" w:rsidRPr="00E42F03">
        <w:t xml:space="preserve"> de </w:t>
      </w:r>
      <w:r w:rsidR="00EB62CB" w:rsidRPr="00E42F03">
        <w:t xml:space="preserve">21.771,32 </w:t>
      </w:r>
      <w:r w:rsidR="002759F7" w:rsidRPr="00E42F03">
        <w:t>mii lei</w:t>
      </w:r>
      <w:r w:rsidR="00ED4A99" w:rsidRPr="00E42F03">
        <w:t>,</w:t>
      </w:r>
      <w:r w:rsidR="002759F7" w:rsidRPr="00E42F03">
        <w:t xml:space="preserve"> aferente creditelor contractate de </w:t>
      </w:r>
      <w:r w:rsidRPr="00E42F03">
        <w:t>Municipiul Timiș</w:t>
      </w:r>
      <w:r w:rsidR="002759F7" w:rsidRPr="00E42F03">
        <w:t>oara</w:t>
      </w:r>
      <w:r w:rsidR="00EB62CB" w:rsidRPr="00E42F03">
        <w:t xml:space="preserve"> </w:t>
      </w:r>
      <w:r w:rsidR="001D772A" w:rsidRPr="00E42F03">
        <w:t>(2 contra</w:t>
      </w:r>
      <w:r w:rsidR="00322F78" w:rsidRPr="00E42F03">
        <w:t>cte interne, 2 externe de finanțare rambursabilă</w:t>
      </w:r>
      <w:r w:rsidR="00EB62CB" w:rsidRPr="00E42F03">
        <w:t xml:space="preserve"> </w:t>
      </w:r>
      <w:r w:rsidR="00390528" w:rsidRPr="00E42F03">
        <w:t>și 5 emisiuni de obligaț</w:t>
      </w:r>
      <w:r w:rsidR="001D772A" w:rsidRPr="00E42F03">
        <w:t xml:space="preserve">iuni municipale), </w:t>
      </w:r>
      <w:r w:rsidR="002759F7" w:rsidRPr="00E42F03">
        <w:t>posta</w:t>
      </w:r>
      <w:r w:rsidR="00390528" w:rsidRPr="00E42F03">
        <w:t>te pe site-ul Municipiului Timiș</w:t>
      </w:r>
      <w:r w:rsidR="002759F7" w:rsidRPr="00E42F03">
        <w:t>oara</w:t>
      </w:r>
      <w:r w:rsidR="0042188B" w:rsidRPr="00E42F03">
        <w:t>.</w:t>
      </w:r>
    </w:p>
    <w:p w:rsidR="00C769EC" w:rsidRPr="00E42F03" w:rsidRDefault="00C769EC" w:rsidP="002759F7">
      <w:pPr>
        <w:spacing w:line="360" w:lineRule="auto"/>
        <w:jc w:val="both"/>
      </w:pPr>
      <w:r w:rsidRPr="00E42F03">
        <w:tab/>
      </w:r>
      <w:r w:rsidR="005B7CE6" w:rsidRPr="00E42F03">
        <w:t>Bugetul instituțiilor publice ș</w:t>
      </w:r>
      <w:r w:rsidRPr="00E42F03">
        <w:t>i acti</w:t>
      </w:r>
      <w:r w:rsidR="005B7CE6" w:rsidRPr="00E42F03">
        <w:t>vită</w:t>
      </w:r>
      <w:r w:rsidRPr="00E42F03">
        <w:t>tilor</w:t>
      </w:r>
      <w:r w:rsidR="00EB62CB" w:rsidRPr="00E42F03">
        <w:t xml:space="preserve"> </w:t>
      </w:r>
      <w:r w:rsidRPr="00E42F03">
        <w:t>finantate integral s</w:t>
      </w:r>
      <w:r w:rsidR="00E3051F" w:rsidRPr="00E42F03">
        <w:t>au partial din venituri proprii</w:t>
      </w:r>
      <w:r w:rsidR="00B1721C" w:rsidRPr="00E42F03">
        <w:t>,</w:t>
      </w:r>
      <w:r w:rsidR="00EB62CB" w:rsidRPr="00E42F03">
        <w:t xml:space="preserve"> </w:t>
      </w:r>
      <w:r w:rsidR="00971FAB" w:rsidRPr="00E42F03">
        <w:t>din subordinea Municipiului Timișoara</w:t>
      </w:r>
      <w:r w:rsidR="00B1721C" w:rsidRPr="00E42F03">
        <w:t>,</w:t>
      </w:r>
      <w:r w:rsidR="00EB62CB" w:rsidRPr="00E42F03">
        <w:t xml:space="preserve"> </w:t>
      </w:r>
      <w:r w:rsidRPr="00E42F03">
        <w:t>este compus din:</w:t>
      </w:r>
    </w:p>
    <w:p w:rsidR="00C769EC" w:rsidRPr="00E42F03" w:rsidRDefault="00C769EC" w:rsidP="007651AF">
      <w:pPr>
        <w:spacing w:line="360" w:lineRule="auto"/>
        <w:ind w:firstLine="708"/>
        <w:jc w:val="both"/>
      </w:pPr>
      <w:r w:rsidRPr="00E42F03">
        <w:t>- Bugetul Spitalului Clinic Municipal de Urgenta Timisoara</w:t>
      </w:r>
      <w:r w:rsidR="005A4C0B" w:rsidRPr="00E42F03">
        <w:t>,</w:t>
      </w:r>
      <w:r w:rsidR="00EB62CB" w:rsidRPr="00E42F03">
        <w:t xml:space="preserve"> </w:t>
      </w:r>
      <w:r w:rsidR="0066615A" w:rsidRPr="00E42F03">
        <w:t>în sumă</w:t>
      </w:r>
      <w:r w:rsidR="00EB62CB" w:rsidRPr="00E42F03">
        <w:t xml:space="preserve"> </w:t>
      </w:r>
      <w:r w:rsidRPr="00E42F03">
        <w:t xml:space="preserve">de </w:t>
      </w:r>
      <w:r w:rsidR="00EB62CB" w:rsidRPr="00E42F03">
        <w:t>570.615,17</w:t>
      </w:r>
      <w:r w:rsidR="00A23378" w:rsidRPr="00E42F03">
        <w:t xml:space="preserve"> mii lei;</w:t>
      </w:r>
    </w:p>
    <w:p w:rsidR="00C769EC" w:rsidRPr="00E42F03" w:rsidRDefault="00C769EC" w:rsidP="007651AF">
      <w:pPr>
        <w:spacing w:line="360" w:lineRule="auto"/>
        <w:ind w:firstLine="708"/>
        <w:jc w:val="both"/>
      </w:pPr>
      <w:r w:rsidRPr="00E42F03">
        <w:t>- Bugetul Spitalu</w:t>
      </w:r>
      <w:r w:rsidR="00FB297A" w:rsidRPr="00E42F03">
        <w:t>lui Clinic de Boli Infecțioase ș</w:t>
      </w:r>
      <w:r w:rsidRPr="00E42F03">
        <w:t>i Pneumoftiziol</w:t>
      </w:r>
      <w:r w:rsidR="000A20C5" w:rsidRPr="00E42F03">
        <w:t>ogie „Dr. V. Babes” Timisoara, în sumă</w:t>
      </w:r>
      <w:r w:rsidR="00EB62CB" w:rsidRPr="00E42F03">
        <w:t xml:space="preserve"> </w:t>
      </w:r>
      <w:r w:rsidRPr="00E42F03">
        <w:t xml:space="preserve">de </w:t>
      </w:r>
      <w:r w:rsidR="00EB62CB" w:rsidRPr="00E42F03">
        <w:t>147.687,89</w:t>
      </w:r>
      <w:r w:rsidR="00A23378" w:rsidRPr="00E42F03">
        <w:t xml:space="preserve"> mii lei;</w:t>
      </w:r>
    </w:p>
    <w:p w:rsidR="00C769EC" w:rsidRPr="00E42F03" w:rsidRDefault="00C769EC" w:rsidP="007651AF">
      <w:pPr>
        <w:spacing w:line="360" w:lineRule="auto"/>
        <w:ind w:firstLine="708"/>
        <w:jc w:val="both"/>
      </w:pPr>
      <w:r w:rsidRPr="00E42F03">
        <w:t>- Bugetul Spitalului Clinic de Urgenta pentru Copii „L. Turcanu” Timisoara</w:t>
      </w:r>
      <w:r w:rsidR="003F13CC" w:rsidRPr="00E42F03">
        <w:t>,</w:t>
      </w:r>
      <w:r w:rsidR="000A20C5" w:rsidRPr="00E42F03">
        <w:t xml:space="preserve"> în sumă</w:t>
      </w:r>
      <w:r w:rsidR="008C2303" w:rsidRPr="00E42F03">
        <w:t xml:space="preserve"> </w:t>
      </w:r>
      <w:r w:rsidRPr="00E42F03">
        <w:t xml:space="preserve">de </w:t>
      </w:r>
      <w:r w:rsidR="00EB62CB" w:rsidRPr="00E42F03">
        <w:t>296.314,63</w:t>
      </w:r>
      <w:r w:rsidR="00A23378" w:rsidRPr="00E42F03">
        <w:t xml:space="preserve"> mii lei;</w:t>
      </w:r>
    </w:p>
    <w:p w:rsidR="00F30E7E" w:rsidRPr="00E42F03" w:rsidRDefault="00F30E7E" w:rsidP="007651AF">
      <w:pPr>
        <w:spacing w:line="360" w:lineRule="auto"/>
        <w:ind w:firstLine="708"/>
        <w:jc w:val="both"/>
      </w:pPr>
      <w:r w:rsidRPr="00E42F03">
        <w:lastRenderedPageBreak/>
        <w:t>- Bugetul Poliției Loca</w:t>
      </w:r>
      <w:r w:rsidR="00E42F03" w:rsidRPr="00E42F03">
        <w:t>le, în sumă de 40.677,69 mii lei;</w:t>
      </w:r>
    </w:p>
    <w:p w:rsidR="00F30E7E" w:rsidRPr="00E42F03" w:rsidRDefault="00F30E7E" w:rsidP="007651AF">
      <w:pPr>
        <w:spacing w:line="360" w:lineRule="auto"/>
        <w:ind w:firstLine="708"/>
        <w:jc w:val="both"/>
      </w:pPr>
      <w:r w:rsidRPr="00E42F03">
        <w:t>- Bugetul Direcției Fiscale</w:t>
      </w:r>
      <w:r w:rsidR="00E42F03" w:rsidRPr="00E42F03">
        <w:t>,</w:t>
      </w:r>
      <w:r w:rsidRPr="00E42F03">
        <w:t xml:space="preserve"> în sumă de </w:t>
      </w:r>
      <w:r w:rsidR="00D81D70" w:rsidRPr="00E42F03">
        <w:t>20.638,45 mii lei</w:t>
      </w:r>
      <w:r w:rsidR="00E42F03" w:rsidRPr="00E42F03">
        <w:t>;</w:t>
      </w:r>
    </w:p>
    <w:p w:rsidR="00E42F03" w:rsidRPr="00E42F03" w:rsidRDefault="00E42F03" w:rsidP="007651AF">
      <w:pPr>
        <w:spacing w:line="360" w:lineRule="auto"/>
        <w:ind w:firstLine="708"/>
        <w:jc w:val="both"/>
      </w:pPr>
      <w:r w:rsidRPr="00E42F03">
        <w:t xml:space="preserve">- Bugetul Direcției de </w:t>
      </w:r>
      <w:r>
        <w:t>Asistență Socială, în sumă de 134.431,86 mii lei;</w:t>
      </w:r>
    </w:p>
    <w:p w:rsidR="00E02AD0" w:rsidRPr="00E42F03" w:rsidRDefault="00FB297A" w:rsidP="007651AF">
      <w:pPr>
        <w:spacing w:line="360" w:lineRule="auto"/>
        <w:ind w:firstLine="708"/>
        <w:jc w:val="both"/>
        <w:rPr>
          <w:highlight w:val="yellow"/>
        </w:rPr>
      </w:pPr>
      <w:r w:rsidRPr="00E42F03">
        <w:rPr>
          <w:highlight w:val="yellow"/>
        </w:rPr>
        <w:t>- Unită</w:t>
      </w:r>
      <w:r w:rsidR="000A20C5" w:rsidRPr="00E42F03">
        <w:rPr>
          <w:highlight w:val="yellow"/>
        </w:rPr>
        <w:t>ț</w:t>
      </w:r>
      <w:r w:rsidR="009B53E4" w:rsidRPr="00E42F03">
        <w:rPr>
          <w:highlight w:val="yellow"/>
        </w:rPr>
        <w:t>ile de învățămâ</w:t>
      </w:r>
      <w:r w:rsidR="00650BEF" w:rsidRPr="00E42F03">
        <w:rPr>
          <w:highlight w:val="yellow"/>
        </w:rPr>
        <w:t>nt din M</w:t>
      </w:r>
      <w:r w:rsidR="00E02AD0" w:rsidRPr="00E42F03">
        <w:rPr>
          <w:highlight w:val="yellow"/>
        </w:rPr>
        <w:t>unicipiul Timi</w:t>
      </w:r>
      <w:r w:rsidR="009B53E4" w:rsidRPr="00E42F03">
        <w:rPr>
          <w:highlight w:val="yellow"/>
        </w:rPr>
        <w:t>ș</w:t>
      </w:r>
      <w:r w:rsidR="00E02AD0" w:rsidRPr="00E42F03">
        <w:rPr>
          <w:highlight w:val="yellow"/>
        </w:rPr>
        <w:t>oara</w:t>
      </w:r>
      <w:r w:rsidR="003F13CC" w:rsidRPr="00E42F03">
        <w:rPr>
          <w:highlight w:val="yellow"/>
        </w:rPr>
        <w:t>,</w:t>
      </w:r>
      <w:r w:rsidR="00434A46" w:rsidRPr="00E42F03">
        <w:rPr>
          <w:highlight w:val="yellow"/>
        </w:rPr>
        <w:t xml:space="preserve"> în sumă</w:t>
      </w:r>
      <w:r w:rsidR="008C2303" w:rsidRPr="00E42F03">
        <w:rPr>
          <w:highlight w:val="yellow"/>
        </w:rPr>
        <w:t xml:space="preserve"> </w:t>
      </w:r>
      <w:r w:rsidR="00E02AD0" w:rsidRPr="00E42F03">
        <w:rPr>
          <w:highlight w:val="yellow"/>
        </w:rPr>
        <w:t xml:space="preserve">de </w:t>
      </w:r>
      <w:r w:rsidR="00DF1099" w:rsidRPr="00E42F03">
        <w:rPr>
          <w:highlight w:val="yellow"/>
        </w:rPr>
        <w:t>...................</w:t>
      </w:r>
      <w:r w:rsidR="00A23378" w:rsidRPr="00E42F03">
        <w:rPr>
          <w:highlight w:val="yellow"/>
        </w:rPr>
        <w:t xml:space="preserve"> mii lei;</w:t>
      </w:r>
    </w:p>
    <w:p w:rsidR="00E02AD0" w:rsidRPr="00E42F03" w:rsidRDefault="00434A46" w:rsidP="007651AF">
      <w:pPr>
        <w:spacing w:line="360" w:lineRule="auto"/>
        <w:ind w:firstLine="708"/>
        <w:jc w:val="both"/>
      </w:pPr>
      <w:r w:rsidRPr="00E42F03">
        <w:t>- Unitățile de cultură ș</w:t>
      </w:r>
      <w:r w:rsidR="00C95910" w:rsidRPr="00E42F03">
        <w:t>i sport</w:t>
      </w:r>
      <w:r w:rsidR="006E0E38" w:rsidRPr="00E42F03">
        <w:t xml:space="preserve"> din M</w:t>
      </w:r>
      <w:r w:rsidRPr="00E42F03">
        <w:t>unicipiul Timiș</w:t>
      </w:r>
      <w:r w:rsidR="00E02AD0" w:rsidRPr="00E42F03">
        <w:t>oara</w:t>
      </w:r>
      <w:r w:rsidR="003F13CC" w:rsidRPr="00E42F03">
        <w:t>,</w:t>
      </w:r>
      <w:r w:rsidRPr="00E42F03">
        <w:t xml:space="preserve"> în sumă</w:t>
      </w:r>
      <w:r w:rsidR="008C2303" w:rsidRPr="00E42F03">
        <w:t xml:space="preserve"> </w:t>
      </w:r>
      <w:r w:rsidR="00E02AD0" w:rsidRPr="00E42F03">
        <w:t xml:space="preserve">de </w:t>
      </w:r>
      <w:r w:rsidR="008C2303" w:rsidRPr="00E42F03">
        <w:t>200.056,27</w:t>
      </w:r>
      <w:r w:rsidR="00A23378" w:rsidRPr="00E42F03">
        <w:t xml:space="preserve"> mii lei;</w:t>
      </w:r>
    </w:p>
    <w:p w:rsidR="00E274F7" w:rsidRPr="00E42F03" w:rsidRDefault="00A23378" w:rsidP="007651AF">
      <w:pPr>
        <w:spacing w:line="360" w:lineRule="auto"/>
        <w:ind w:firstLine="708"/>
        <w:jc w:val="both"/>
      </w:pPr>
      <w:r w:rsidRPr="00E42F03">
        <w:t>- Unit</w:t>
      </w:r>
      <w:r w:rsidR="00867DB4" w:rsidRPr="00E42F03">
        <w:t>ăț</w:t>
      </w:r>
      <w:r w:rsidRPr="00E42F03">
        <w:t>i</w:t>
      </w:r>
      <w:r w:rsidR="00E5784B" w:rsidRPr="00E42F03">
        <w:t>le</w:t>
      </w:r>
      <w:r w:rsidR="00867DB4" w:rsidRPr="00E42F03">
        <w:t xml:space="preserve"> din domeniul locuinței, serviciilor și dezvoltă</w:t>
      </w:r>
      <w:r w:rsidRPr="00E42F03">
        <w:t>rii comunale</w:t>
      </w:r>
      <w:r w:rsidR="003F13CC" w:rsidRPr="00E42F03">
        <w:t>,</w:t>
      </w:r>
      <w:r w:rsidR="00867DB4" w:rsidRPr="00E42F03">
        <w:t xml:space="preserve"> în sumă</w:t>
      </w:r>
      <w:r w:rsidR="008C2303" w:rsidRPr="00E42F03">
        <w:t xml:space="preserve"> </w:t>
      </w:r>
      <w:r w:rsidR="001C75AF" w:rsidRPr="00E42F03">
        <w:t xml:space="preserve">de </w:t>
      </w:r>
      <w:r w:rsidR="00F30E7E" w:rsidRPr="00E42F03">
        <w:t>22.851,32</w:t>
      </w:r>
      <w:r w:rsidRPr="00E42F03">
        <w:t xml:space="preserve"> mii lei.</w:t>
      </w:r>
    </w:p>
    <w:p w:rsidR="00E274F7" w:rsidRPr="00E42F03" w:rsidRDefault="007A6FF5" w:rsidP="007651AF">
      <w:pPr>
        <w:spacing w:line="360" w:lineRule="auto"/>
        <w:ind w:firstLine="708"/>
        <w:jc w:val="both"/>
      </w:pPr>
      <w:r w:rsidRPr="00E42F03">
        <w:t>Având în vede</w:t>
      </w:r>
      <w:r w:rsidR="00362580" w:rsidRPr="00E42F03">
        <w:t xml:space="preserve">re următoarele documente </w:t>
      </w:r>
      <w:r w:rsidR="00055868" w:rsidRPr="00E42F03">
        <w:t xml:space="preserve">privind </w:t>
      </w:r>
      <w:r w:rsidRPr="00E42F03">
        <w:t>solicitări</w:t>
      </w:r>
      <w:r w:rsidR="00362580" w:rsidRPr="00E42F03">
        <w:t>le</w:t>
      </w:r>
      <w:r w:rsidRPr="00E42F03">
        <w:t xml:space="preserve"> de cuprindere </w:t>
      </w:r>
      <w:r w:rsidR="00867DB4" w:rsidRPr="00E42F03">
        <w:t>în bugetul iniț</w:t>
      </w:r>
      <w:r w:rsidR="00F96093" w:rsidRPr="00E42F03">
        <w:t>ial pe anul 202</w:t>
      </w:r>
      <w:r w:rsidR="00E274F7" w:rsidRPr="00E42F03">
        <w:t>3</w:t>
      </w:r>
      <w:r w:rsidR="00932C17" w:rsidRPr="00E42F03">
        <w:t>, a</w:t>
      </w:r>
      <w:r w:rsidR="00B02E93" w:rsidRPr="00E42F03">
        <w:t>le structurilor din cadrul unităț</w:t>
      </w:r>
      <w:r w:rsidR="00932C17" w:rsidRPr="00E42F03">
        <w:t>i</w:t>
      </w:r>
      <w:r w:rsidR="00B02E93" w:rsidRPr="00E42F03">
        <w:t>i</w:t>
      </w:r>
      <w:r w:rsidR="00932C17" w:rsidRPr="00E42F03">
        <w:t xml:space="preserve"> administrativ – teritoriale</w:t>
      </w:r>
      <w:r w:rsidR="00E274F7" w:rsidRPr="00E42F03">
        <w:t xml:space="preserve"> și ale unităților subordonate Municipiului Timișoara</w:t>
      </w:r>
      <w:r w:rsidR="00932C17" w:rsidRPr="00E42F03">
        <w:t>:</w:t>
      </w:r>
    </w:p>
    <w:p w:rsidR="00D51C39" w:rsidRPr="00E42F03" w:rsidRDefault="00D51C39" w:rsidP="00614025">
      <w:pPr>
        <w:spacing w:line="360" w:lineRule="auto"/>
        <w:ind w:firstLine="708"/>
        <w:jc w:val="both"/>
      </w:pPr>
      <w:r w:rsidRPr="00E42F03">
        <w:t>- referatul Ce</w:t>
      </w:r>
      <w:r w:rsidR="00C20260" w:rsidRPr="00E42F03">
        <w:t>ntrului Regional de Competente și Dezvoltare a Furnizorilor î</w:t>
      </w:r>
      <w:r w:rsidRPr="00E42F03">
        <w:t>n Sectorul Automotive – C.E.R.C.</w:t>
      </w:r>
      <w:r w:rsidR="00610EC4" w:rsidRPr="00E42F03">
        <w:t>, cu nr. 1</w:t>
      </w:r>
      <w:r w:rsidR="0094242B" w:rsidRPr="00E42F03">
        <w:t>291</w:t>
      </w:r>
      <w:r w:rsidR="00610EC4" w:rsidRPr="00E42F03">
        <w:t>/</w:t>
      </w:r>
      <w:r w:rsidR="0094242B" w:rsidRPr="00E42F03">
        <w:t>12</w:t>
      </w:r>
      <w:r w:rsidR="00610EC4" w:rsidRPr="00E42F03">
        <w:t>.1</w:t>
      </w:r>
      <w:r w:rsidR="0094242B" w:rsidRPr="00E42F03">
        <w:t>2</w:t>
      </w:r>
      <w:r w:rsidR="00610EC4" w:rsidRPr="00E42F03">
        <w:t>.202</w:t>
      </w:r>
      <w:r w:rsidR="0094242B" w:rsidRPr="00E42F03">
        <w:t>2</w:t>
      </w:r>
      <w:r w:rsidR="00610EC4" w:rsidRPr="00E42F03">
        <w:t>;</w:t>
      </w:r>
    </w:p>
    <w:p w:rsidR="00610EC4" w:rsidRPr="00E42F03" w:rsidRDefault="0017037D" w:rsidP="00614025">
      <w:pPr>
        <w:spacing w:line="360" w:lineRule="auto"/>
        <w:ind w:firstLine="708"/>
        <w:jc w:val="both"/>
      </w:pPr>
      <w:r w:rsidRPr="00E42F03">
        <w:t>-  referatul Direcției de Asistență</w:t>
      </w:r>
      <w:r w:rsidR="00610EC4" w:rsidRPr="00E42F03">
        <w:t xml:space="preserve"> Social</w:t>
      </w:r>
      <w:r w:rsidRPr="00E42F03">
        <w:t>ă</w:t>
      </w:r>
      <w:r w:rsidR="00DD495D" w:rsidRPr="00E42F03">
        <w:t xml:space="preserve"> a Municipiului Timiș</w:t>
      </w:r>
      <w:r w:rsidR="00610EC4" w:rsidRPr="00E42F03">
        <w:t xml:space="preserve">oara, cu nr. </w:t>
      </w:r>
      <w:r w:rsidR="00E360CC" w:rsidRPr="00E42F03">
        <w:t>22788</w:t>
      </w:r>
      <w:r w:rsidR="002378BB" w:rsidRPr="00E42F03">
        <w:t>/1</w:t>
      </w:r>
      <w:r w:rsidR="00E360CC" w:rsidRPr="00E42F03">
        <w:t>3</w:t>
      </w:r>
      <w:r w:rsidR="002378BB" w:rsidRPr="00E42F03">
        <w:t>.12.202</w:t>
      </w:r>
      <w:r w:rsidR="00E360CC" w:rsidRPr="00E42F03">
        <w:t>2</w:t>
      </w:r>
      <w:r w:rsidR="002378BB" w:rsidRPr="00E42F03">
        <w:t>;</w:t>
      </w:r>
    </w:p>
    <w:p w:rsidR="002378BB" w:rsidRPr="00E42F03" w:rsidRDefault="002378BB" w:rsidP="00614025">
      <w:pPr>
        <w:spacing w:line="360" w:lineRule="auto"/>
        <w:ind w:firstLine="708"/>
        <w:jc w:val="both"/>
      </w:pPr>
      <w:r w:rsidRPr="00E42F03">
        <w:t xml:space="preserve">- </w:t>
      </w:r>
      <w:r w:rsidR="00216CB0" w:rsidRPr="00E42F03">
        <w:t>refera</w:t>
      </w:r>
      <w:r w:rsidR="0094242B" w:rsidRPr="00E42F03">
        <w:t>tele</w:t>
      </w:r>
      <w:r w:rsidR="00DD495D" w:rsidRPr="00E42F03">
        <w:t xml:space="preserve"> Spitalului Clinic de Urgență</w:t>
      </w:r>
      <w:r w:rsidR="00216CB0" w:rsidRPr="00E42F03">
        <w:t xml:space="preserve"> pentru Copii „Louis Turcanu”, cu nr. </w:t>
      </w:r>
      <w:r w:rsidR="0094242B" w:rsidRPr="00E42F03">
        <w:t>23695</w:t>
      </w:r>
      <w:r w:rsidR="00216CB0" w:rsidRPr="00E42F03">
        <w:t>/</w:t>
      </w:r>
      <w:r w:rsidR="0094242B" w:rsidRPr="00E42F03">
        <w:t>21</w:t>
      </w:r>
      <w:r w:rsidR="00216CB0" w:rsidRPr="00E42F03">
        <w:t>.12.202</w:t>
      </w:r>
      <w:r w:rsidR="0094242B" w:rsidRPr="00E42F03">
        <w:t>2 și 24051/29.12.2022</w:t>
      </w:r>
      <w:r w:rsidR="00216CB0" w:rsidRPr="00E42F03">
        <w:t>;</w:t>
      </w:r>
    </w:p>
    <w:p w:rsidR="00216CB0" w:rsidRPr="00E42F03" w:rsidRDefault="00216CB0" w:rsidP="00614025">
      <w:pPr>
        <w:spacing w:line="360" w:lineRule="auto"/>
        <w:ind w:firstLine="708"/>
        <w:jc w:val="both"/>
      </w:pPr>
      <w:r w:rsidRPr="00E42F03">
        <w:t>-  referatul Spital</w:t>
      </w:r>
      <w:r w:rsidR="000A20C5" w:rsidRPr="00E42F03">
        <w:t>ului Clinic Municipal de Urgență Timiș</w:t>
      </w:r>
      <w:r w:rsidRPr="00E42F03">
        <w:t xml:space="preserve">oara, cu nr. </w:t>
      </w:r>
      <w:r w:rsidR="0094242B" w:rsidRPr="00E42F03">
        <w:t>E-7031</w:t>
      </w:r>
      <w:r w:rsidRPr="00E42F03">
        <w:t>/</w:t>
      </w:r>
      <w:r w:rsidR="0094242B" w:rsidRPr="00E42F03">
        <w:t>14</w:t>
      </w:r>
      <w:r w:rsidRPr="00E42F03">
        <w:t>.12.202</w:t>
      </w:r>
      <w:r w:rsidR="0094242B" w:rsidRPr="00E42F03">
        <w:t>2</w:t>
      </w:r>
      <w:r w:rsidRPr="00E42F03">
        <w:t>;</w:t>
      </w:r>
    </w:p>
    <w:p w:rsidR="00216CB0" w:rsidRPr="00E42F03" w:rsidRDefault="00216CB0" w:rsidP="00614025">
      <w:pPr>
        <w:spacing w:line="360" w:lineRule="auto"/>
        <w:ind w:firstLine="708"/>
        <w:jc w:val="both"/>
      </w:pPr>
      <w:r w:rsidRPr="00E42F03">
        <w:t>- referatul Spital</w:t>
      </w:r>
      <w:r w:rsidR="00DD495D" w:rsidRPr="00E42F03">
        <w:t>ului Clinic de Boli Infecțioase ș</w:t>
      </w:r>
      <w:r w:rsidRPr="00E42F03">
        <w:t>i Pneumoftiziologie Dr. Victor Babes, cu nr. 1</w:t>
      </w:r>
      <w:r w:rsidR="0094242B" w:rsidRPr="00E42F03">
        <w:t>3049</w:t>
      </w:r>
      <w:r w:rsidRPr="00E42F03">
        <w:t>/1</w:t>
      </w:r>
      <w:r w:rsidR="0094242B" w:rsidRPr="00E42F03">
        <w:t>2</w:t>
      </w:r>
      <w:r w:rsidRPr="00E42F03">
        <w:t>.12.202</w:t>
      </w:r>
      <w:r w:rsidR="0094242B" w:rsidRPr="00E42F03">
        <w:t>2</w:t>
      </w:r>
      <w:r w:rsidRPr="00E42F03">
        <w:t>;</w:t>
      </w:r>
    </w:p>
    <w:p w:rsidR="0094242B" w:rsidRPr="00E42F03" w:rsidRDefault="0094242B" w:rsidP="00614025">
      <w:pPr>
        <w:spacing w:line="360" w:lineRule="auto"/>
        <w:ind w:firstLine="708"/>
        <w:jc w:val="both"/>
      </w:pPr>
      <w:r w:rsidRPr="00E42F03">
        <w:t>-  referatul Asociației Casa Faenza - Centrul de zi pentru copii cu autism, cu nr. 313 / 28.12.2022;</w:t>
      </w:r>
    </w:p>
    <w:p w:rsidR="00216CB0" w:rsidRPr="00E42F03" w:rsidRDefault="00216CB0" w:rsidP="00614025">
      <w:pPr>
        <w:spacing w:line="360" w:lineRule="auto"/>
        <w:ind w:firstLine="708"/>
        <w:jc w:val="both"/>
      </w:pPr>
      <w:r w:rsidRPr="00E42F03">
        <w:t>-  refe</w:t>
      </w:r>
      <w:r w:rsidR="002807D3" w:rsidRPr="00E42F03">
        <w:t>rate</w:t>
      </w:r>
      <w:r w:rsidR="00DD495D" w:rsidRPr="00E42F03">
        <w:t>l</w:t>
      </w:r>
      <w:r w:rsidR="002807D3" w:rsidRPr="00E42F03">
        <w:t>e</w:t>
      </w:r>
      <w:r w:rsidR="00DD495D" w:rsidRPr="00E42F03">
        <w:t xml:space="preserve"> Filarmonicii Banatul Timiș</w:t>
      </w:r>
      <w:r w:rsidRPr="00E42F03">
        <w:t xml:space="preserve">oara, cu nr. </w:t>
      </w:r>
      <w:r w:rsidR="002807D3" w:rsidRPr="00E42F03">
        <w:t>7086</w:t>
      </w:r>
      <w:r w:rsidR="00AD3C76" w:rsidRPr="00E42F03">
        <w:t>/</w:t>
      </w:r>
      <w:r w:rsidR="002807D3" w:rsidRPr="00E42F03">
        <w:t>27</w:t>
      </w:r>
      <w:r w:rsidR="00AD3C76" w:rsidRPr="00E42F03">
        <w:t>.12.202</w:t>
      </w:r>
      <w:r w:rsidR="002807D3" w:rsidRPr="00E42F03">
        <w:t>2 și 7087 / 27.12.2022</w:t>
      </w:r>
      <w:r w:rsidR="00AD3C76" w:rsidRPr="00E42F03">
        <w:t>;</w:t>
      </w:r>
    </w:p>
    <w:p w:rsidR="00AD3C76" w:rsidRPr="00E42F03" w:rsidRDefault="00AD3C76" w:rsidP="00614025">
      <w:pPr>
        <w:spacing w:line="360" w:lineRule="auto"/>
        <w:ind w:firstLine="708"/>
        <w:jc w:val="both"/>
      </w:pPr>
      <w:r w:rsidRPr="00E42F03">
        <w:t>-  referatul T</w:t>
      </w:r>
      <w:r w:rsidR="00E16118" w:rsidRPr="00E42F03">
        <w:t>e</w:t>
      </w:r>
      <w:r w:rsidRPr="00E42F03">
        <w:t xml:space="preserve">atrului Maghiar de Stat „Csiky Gergely”, cu nr. </w:t>
      </w:r>
      <w:r w:rsidR="00E16118" w:rsidRPr="00E42F03">
        <w:t>3</w:t>
      </w:r>
      <w:r w:rsidR="00BF5989" w:rsidRPr="00E42F03">
        <w:t>981</w:t>
      </w:r>
      <w:r w:rsidR="00E16118" w:rsidRPr="00E42F03">
        <w:t>/</w:t>
      </w:r>
      <w:r w:rsidR="00BF5989" w:rsidRPr="00E42F03">
        <w:t>28</w:t>
      </w:r>
      <w:r w:rsidR="00E16118" w:rsidRPr="00E42F03">
        <w:t>.12.202</w:t>
      </w:r>
      <w:r w:rsidR="00BF5989" w:rsidRPr="00E42F03">
        <w:t>2</w:t>
      </w:r>
      <w:r w:rsidR="00E16118" w:rsidRPr="00E42F03">
        <w:t>;</w:t>
      </w:r>
    </w:p>
    <w:p w:rsidR="00E16118" w:rsidRPr="00E42F03" w:rsidRDefault="00E16118" w:rsidP="00614025">
      <w:pPr>
        <w:spacing w:line="360" w:lineRule="auto"/>
        <w:ind w:firstLine="708"/>
        <w:jc w:val="both"/>
      </w:pPr>
      <w:r w:rsidRPr="00E42F03">
        <w:t xml:space="preserve">-  referatul </w:t>
      </w:r>
      <w:r w:rsidR="00BB389F" w:rsidRPr="00E42F03">
        <w:t>Teatrului Germa</w:t>
      </w:r>
      <w:r w:rsidR="00FF5E37" w:rsidRPr="00E42F03">
        <w:t xml:space="preserve">n de Stat cu nr. </w:t>
      </w:r>
      <w:r w:rsidR="00BF5989" w:rsidRPr="00E42F03">
        <w:t>4808</w:t>
      </w:r>
      <w:r w:rsidR="00FF5E37" w:rsidRPr="00E42F03">
        <w:t>/</w:t>
      </w:r>
      <w:r w:rsidR="00BF5989" w:rsidRPr="00E42F03">
        <w:t>12</w:t>
      </w:r>
      <w:r w:rsidR="00FF5E37" w:rsidRPr="00E42F03">
        <w:t>.12.202</w:t>
      </w:r>
      <w:r w:rsidR="00BF5989" w:rsidRPr="00E42F03">
        <w:t>2</w:t>
      </w:r>
      <w:r w:rsidR="00FF5E37" w:rsidRPr="00E42F03">
        <w:t>;</w:t>
      </w:r>
    </w:p>
    <w:p w:rsidR="002807D3" w:rsidRPr="00E42F03" w:rsidRDefault="002807D3" w:rsidP="00614025">
      <w:pPr>
        <w:spacing w:line="360" w:lineRule="auto"/>
        <w:ind w:firstLine="708"/>
        <w:jc w:val="both"/>
      </w:pPr>
      <w:r w:rsidRPr="00E42F03">
        <w:t xml:space="preserve">-  referatul Casei de Cultură a Municipiului Timișoara, cu nr. 96 / 06.01.2023;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E37" w:rsidRPr="00E42F03" w:rsidRDefault="00FF5E37" w:rsidP="00614025">
      <w:pPr>
        <w:spacing w:line="360" w:lineRule="auto"/>
        <w:ind w:firstLine="708"/>
        <w:jc w:val="both"/>
      </w:pPr>
      <w:r w:rsidRPr="00E42F03">
        <w:t>-  referat</w:t>
      </w:r>
      <w:r w:rsidR="00BF5989" w:rsidRPr="00E42F03">
        <w:t>e</w:t>
      </w:r>
      <w:r w:rsidRPr="00E42F03">
        <w:t>l</w:t>
      </w:r>
      <w:r w:rsidR="00BF5989" w:rsidRPr="00E42F03">
        <w:t>e</w:t>
      </w:r>
      <w:r w:rsidRPr="00E42F03">
        <w:t xml:space="preserve"> Clubului Sportiv „Sport Club Municipal Timisoara”</w:t>
      </w:r>
      <w:r w:rsidR="009E3585" w:rsidRPr="00E42F03">
        <w:t xml:space="preserve">, cu nr. </w:t>
      </w:r>
      <w:r w:rsidR="00BF5989" w:rsidRPr="00E42F03">
        <w:t>723</w:t>
      </w:r>
      <w:r w:rsidR="009E3585" w:rsidRPr="00E42F03">
        <w:t>/</w:t>
      </w:r>
      <w:r w:rsidR="00BF5989" w:rsidRPr="00E42F03">
        <w:t>12</w:t>
      </w:r>
      <w:r w:rsidR="009E3585" w:rsidRPr="00E42F03">
        <w:t>.12.202</w:t>
      </w:r>
      <w:r w:rsidR="00BF5989" w:rsidRPr="00E42F03">
        <w:t>2 și 724/12.12.2022</w:t>
      </w:r>
      <w:r w:rsidR="009E3585" w:rsidRPr="00E42F03">
        <w:t>;</w:t>
      </w:r>
    </w:p>
    <w:p w:rsidR="009E3585" w:rsidRPr="00E42F03" w:rsidRDefault="005E405B" w:rsidP="00614025">
      <w:pPr>
        <w:spacing w:line="360" w:lineRule="auto"/>
        <w:ind w:firstLine="708"/>
        <w:jc w:val="both"/>
      </w:pPr>
      <w:r w:rsidRPr="00E42F03">
        <w:t>-  referatul Direcț</w:t>
      </w:r>
      <w:r w:rsidR="009E3585" w:rsidRPr="00E42F03">
        <w:t>iei</w:t>
      </w:r>
      <w:r w:rsidR="008C2303" w:rsidRPr="00E42F03">
        <w:t xml:space="preserve"> </w:t>
      </w:r>
      <w:r w:rsidR="000D099E" w:rsidRPr="00E42F03">
        <w:t xml:space="preserve">Generale a </w:t>
      </w:r>
      <w:r w:rsidR="00DD495D" w:rsidRPr="00E42F03">
        <w:t>Poliți</w:t>
      </w:r>
      <w:r w:rsidR="000D099E" w:rsidRPr="00E42F03">
        <w:t>ei</w:t>
      </w:r>
      <w:r w:rsidR="00DD495D" w:rsidRPr="00E42F03">
        <w:t xml:space="preserve"> Local</w:t>
      </w:r>
      <w:r w:rsidR="000D099E" w:rsidRPr="00E42F03">
        <w:t>e</w:t>
      </w:r>
      <w:r w:rsidR="009E3585" w:rsidRPr="00E42F03">
        <w:t xml:space="preserve">, cu nr. </w:t>
      </w:r>
      <w:r w:rsidR="000D099E" w:rsidRPr="00E42F03">
        <w:t>12162</w:t>
      </w:r>
      <w:r w:rsidR="009E3585" w:rsidRPr="00E42F03">
        <w:t>/</w:t>
      </w:r>
      <w:r w:rsidR="000D099E" w:rsidRPr="00E42F03">
        <w:t>12</w:t>
      </w:r>
      <w:r w:rsidR="009654A3" w:rsidRPr="00E42F03">
        <w:t>.12.202</w:t>
      </w:r>
      <w:r w:rsidR="000D099E" w:rsidRPr="00E42F03">
        <w:t>2</w:t>
      </w:r>
      <w:r w:rsidR="009654A3" w:rsidRPr="00E42F03">
        <w:t>;</w:t>
      </w:r>
    </w:p>
    <w:p w:rsidR="009654A3" w:rsidRPr="00E42F03" w:rsidRDefault="009654A3" w:rsidP="00614025">
      <w:pPr>
        <w:spacing w:line="360" w:lineRule="auto"/>
        <w:ind w:firstLine="708"/>
        <w:jc w:val="both"/>
      </w:pPr>
      <w:r w:rsidRPr="00E42F03">
        <w:t xml:space="preserve">-  </w:t>
      </w:r>
      <w:r w:rsidR="000D099E" w:rsidRPr="00E42F03">
        <w:t>referatul</w:t>
      </w:r>
      <w:r w:rsidR="005E405B" w:rsidRPr="00E42F03">
        <w:t xml:space="preserve"> Direcț</w:t>
      </w:r>
      <w:r w:rsidR="00E622E6" w:rsidRPr="00E42F03">
        <w:t xml:space="preserve">iei Fiscale, cu nr. </w:t>
      </w:r>
      <w:r w:rsidR="000D099E" w:rsidRPr="00E42F03">
        <w:t>46374/12</w:t>
      </w:r>
      <w:r w:rsidR="00E622E6" w:rsidRPr="00E42F03">
        <w:t>.12.202</w:t>
      </w:r>
      <w:r w:rsidR="000D099E" w:rsidRPr="00E42F03">
        <w:t>2</w:t>
      </w:r>
      <w:r w:rsidR="00E622E6" w:rsidRPr="00E42F03">
        <w:t>;</w:t>
      </w:r>
    </w:p>
    <w:p w:rsidR="000D099E" w:rsidRPr="00E42F03" w:rsidRDefault="000D099E" w:rsidP="00614025">
      <w:pPr>
        <w:spacing w:line="360" w:lineRule="auto"/>
        <w:ind w:firstLine="708"/>
        <w:jc w:val="both"/>
      </w:pPr>
      <w:r w:rsidRPr="00E42F03">
        <w:t>- referat</w:t>
      </w:r>
      <w:r w:rsidR="00DB6104" w:rsidRPr="00E42F03">
        <w:t>e</w:t>
      </w:r>
      <w:r w:rsidRPr="00E42F03">
        <w:t>l</w:t>
      </w:r>
      <w:r w:rsidR="00DB6104" w:rsidRPr="00E42F03">
        <w:t>e</w:t>
      </w:r>
      <w:r w:rsidRPr="00E42F03">
        <w:t xml:space="preserve"> Administ</w:t>
      </w:r>
      <w:r w:rsidR="00DB6104" w:rsidRPr="00E42F03">
        <w:t>r</w:t>
      </w:r>
      <w:r w:rsidRPr="00E42F03">
        <w:t>ației pentru Sănătate și Educație a Municipiului Timișoara, cu nr. 165/20.12.2022</w:t>
      </w:r>
      <w:r w:rsidR="00DB6104" w:rsidRPr="00E42F03">
        <w:t xml:space="preserve">, </w:t>
      </w:r>
      <w:r w:rsidR="00A56E3B" w:rsidRPr="00E42F03">
        <w:t xml:space="preserve">pentru </w:t>
      </w:r>
      <w:r w:rsidR="00DB6104" w:rsidRPr="00E42F03">
        <w:t>investiții nr. ASE 2023-18.01.2023, 24/12.01.2023, ASEMT 50</w:t>
      </w:r>
      <w:r w:rsidR="00C11EE9" w:rsidRPr="00E42F03">
        <w:t>/16.01.2023</w:t>
      </w:r>
      <w:r w:rsidR="00DB6104" w:rsidRPr="00E42F03">
        <w:t>, 51</w:t>
      </w:r>
      <w:r w:rsidR="00C11EE9" w:rsidRPr="00E42F03">
        <w:t>/16.01.2023</w:t>
      </w:r>
      <w:r w:rsidR="00DB6104" w:rsidRPr="00E42F03">
        <w:t>, 52</w:t>
      </w:r>
      <w:r w:rsidR="00C11EE9" w:rsidRPr="00E42F03">
        <w:t>/16.01.2023</w:t>
      </w:r>
      <w:r w:rsidR="00DB6104" w:rsidRPr="00E42F03">
        <w:t>, 53</w:t>
      </w:r>
      <w:r w:rsidR="00C11EE9" w:rsidRPr="00E42F03">
        <w:t>/16.01.2023</w:t>
      </w:r>
      <w:r w:rsidR="00DB6104" w:rsidRPr="00E42F03">
        <w:t>, 54</w:t>
      </w:r>
      <w:r w:rsidR="00C11EE9" w:rsidRPr="00E42F03">
        <w:t>/16.01.2023</w:t>
      </w:r>
      <w:r w:rsidR="00DB6104" w:rsidRPr="00E42F03">
        <w:t>, 55</w:t>
      </w:r>
      <w:r w:rsidR="00C11EE9" w:rsidRPr="00E42F03">
        <w:t>/16.01.2023</w:t>
      </w:r>
      <w:r w:rsidR="00DB6104" w:rsidRPr="00E42F03">
        <w:t>, 56</w:t>
      </w:r>
      <w:r w:rsidR="00C11EE9" w:rsidRPr="00E42F03">
        <w:t>/16.01.2023</w:t>
      </w:r>
      <w:r w:rsidR="00DB6104" w:rsidRPr="00E42F03">
        <w:t xml:space="preserve">, 57/16.01.2023 </w:t>
      </w:r>
      <w:r w:rsidRPr="00E42F03">
        <w:t>;</w:t>
      </w:r>
    </w:p>
    <w:p w:rsidR="00DB6104" w:rsidRPr="00E42F03" w:rsidRDefault="00DB6104" w:rsidP="00614025">
      <w:pPr>
        <w:spacing w:line="360" w:lineRule="auto"/>
        <w:ind w:firstLine="708"/>
        <w:jc w:val="both"/>
      </w:pPr>
      <w:r w:rsidRPr="00E42F03">
        <w:t xml:space="preserve">- referatele Administrației pentru Sănătate și Educație a Municipiului Timișoara, Biroul Investiții și Reabilitări </w:t>
      </w:r>
      <w:r w:rsidR="00A56E3B" w:rsidRPr="00E42F03">
        <w:t xml:space="preserve">pentru investiții </w:t>
      </w:r>
      <w:r w:rsidRPr="00E42F03">
        <w:t>cu nr. ASEMT2023-68</w:t>
      </w:r>
      <w:r w:rsidR="00C11EE9" w:rsidRPr="00E42F03">
        <w:t>/17.01.2023</w:t>
      </w:r>
      <w:r w:rsidRPr="00E42F03">
        <w:t>,</w:t>
      </w:r>
      <w:r w:rsidR="008C2303" w:rsidRPr="00E42F03">
        <w:t xml:space="preserve"> </w:t>
      </w:r>
      <w:r w:rsidRPr="00E42F03">
        <w:t>69</w:t>
      </w:r>
      <w:r w:rsidR="00C11EE9" w:rsidRPr="00E42F03">
        <w:t>/17.01.2023</w:t>
      </w:r>
      <w:r w:rsidRPr="00E42F03">
        <w:t>,</w:t>
      </w:r>
      <w:r w:rsidR="008C2303" w:rsidRPr="00E42F03">
        <w:t xml:space="preserve"> </w:t>
      </w:r>
      <w:r w:rsidRPr="00E42F03">
        <w:t>70</w:t>
      </w:r>
      <w:r w:rsidR="00C11EE9" w:rsidRPr="00E42F03">
        <w:t>/17.01.2023</w:t>
      </w:r>
      <w:r w:rsidRPr="00E42F03">
        <w:t>,</w:t>
      </w:r>
      <w:r w:rsidR="008C2303" w:rsidRPr="00E42F03">
        <w:t xml:space="preserve"> </w:t>
      </w:r>
      <w:r w:rsidRPr="00E42F03">
        <w:t>71</w:t>
      </w:r>
      <w:r w:rsidR="00C11EE9" w:rsidRPr="00E42F03">
        <w:t>/17.01.2023</w:t>
      </w:r>
      <w:r w:rsidR="00A56E3B" w:rsidRPr="00E42F03">
        <w:t>, 72</w:t>
      </w:r>
      <w:r w:rsidR="00C11EE9" w:rsidRPr="00E42F03">
        <w:t>/17.01.2023</w:t>
      </w:r>
      <w:r w:rsidR="00A56E3B" w:rsidRPr="00E42F03">
        <w:t>, 73</w:t>
      </w:r>
      <w:r w:rsidR="00C11EE9" w:rsidRPr="00E42F03">
        <w:t>/17.01.2023</w:t>
      </w:r>
      <w:r w:rsidR="00A56E3B" w:rsidRPr="00E42F03">
        <w:t>, 74</w:t>
      </w:r>
      <w:r w:rsidR="00C11EE9" w:rsidRPr="00E42F03">
        <w:t>/17.01.2023</w:t>
      </w:r>
      <w:r w:rsidR="00A56E3B" w:rsidRPr="00E42F03">
        <w:t>, 75</w:t>
      </w:r>
      <w:r w:rsidR="00C11EE9" w:rsidRPr="00E42F03">
        <w:t>/17.01.2023</w:t>
      </w:r>
      <w:r w:rsidR="00A56E3B" w:rsidRPr="00E42F03">
        <w:t>, 76</w:t>
      </w:r>
      <w:r w:rsidR="00C11EE9" w:rsidRPr="00E42F03">
        <w:t>/17.01.2023</w:t>
      </w:r>
      <w:r w:rsidR="00A56E3B" w:rsidRPr="00E42F03">
        <w:t>, 77</w:t>
      </w:r>
      <w:r w:rsidRPr="00E42F03">
        <w:t>/17.01.2023</w:t>
      </w:r>
      <w:r w:rsidR="00A56E3B" w:rsidRPr="00E42F03">
        <w:t>;</w:t>
      </w:r>
    </w:p>
    <w:p w:rsidR="00D51C39" w:rsidRPr="00E42F03" w:rsidRDefault="002378BB" w:rsidP="00614025">
      <w:pPr>
        <w:spacing w:line="360" w:lineRule="auto"/>
        <w:ind w:firstLine="708"/>
        <w:jc w:val="both"/>
      </w:pPr>
      <w:r w:rsidRPr="00E42F03">
        <w:lastRenderedPageBreak/>
        <w:t xml:space="preserve">- </w:t>
      </w:r>
      <w:r w:rsidR="00426E90" w:rsidRPr="00E42F03">
        <w:t xml:space="preserve">referatul </w:t>
      </w:r>
      <w:r w:rsidR="00F81153" w:rsidRPr="00E42F03">
        <w:t>Direcț</w:t>
      </w:r>
      <w:r w:rsidR="00B00D6E" w:rsidRPr="00E42F03">
        <w:t>iei Relatii Comunitare</w:t>
      </w:r>
      <w:r w:rsidR="00AA50B3" w:rsidRPr="00E42F03">
        <w:t>,</w:t>
      </w:r>
      <w:r w:rsidR="008C2303" w:rsidRPr="00E42F03">
        <w:t xml:space="preserve"> </w:t>
      </w:r>
      <w:r w:rsidR="00AA50B3" w:rsidRPr="00E42F03">
        <w:t>Biroul Managementul Documentelor</w:t>
      </w:r>
      <w:r w:rsidR="00B00D6E" w:rsidRPr="00E42F03">
        <w:t xml:space="preserve">, cu nr. SC 2022 – </w:t>
      </w:r>
      <w:r w:rsidR="00AA50B3" w:rsidRPr="00E42F03">
        <w:t>30413</w:t>
      </w:r>
      <w:r w:rsidR="00B00D6E" w:rsidRPr="00E42F03">
        <w:t>/</w:t>
      </w:r>
      <w:r w:rsidR="00AA50B3" w:rsidRPr="00E42F03">
        <w:t>06</w:t>
      </w:r>
      <w:r w:rsidR="00B00D6E" w:rsidRPr="00E42F03">
        <w:t>.12.202</w:t>
      </w:r>
      <w:r w:rsidR="00AA50B3" w:rsidRPr="00E42F03">
        <w:t>2</w:t>
      </w:r>
      <w:r w:rsidR="00B00D6E" w:rsidRPr="00E42F03">
        <w:t>;</w:t>
      </w:r>
    </w:p>
    <w:p w:rsidR="0074111F" w:rsidRPr="00E42F03" w:rsidRDefault="0074111F" w:rsidP="00614025">
      <w:pPr>
        <w:spacing w:line="360" w:lineRule="auto"/>
        <w:ind w:firstLine="708"/>
        <w:jc w:val="both"/>
      </w:pPr>
      <w:r w:rsidRPr="00E42F03">
        <w:t xml:space="preserve">- </w:t>
      </w:r>
      <w:r w:rsidR="0059486C" w:rsidRPr="00E42F03">
        <w:t>referatul</w:t>
      </w:r>
      <w:r w:rsidRPr="00E42F03">
        <w:t xml:space="preserve"> Serviciului Public de Interes Local pentru Administrarea Parcărilor Publice din Municipiul Timișoara – Timpark, cu nr. </w:t>
      </w:r>
      <w:r w:rsidR="0059486C" w:rsidRPr="00E42F03">
        <w:t>268</w:t>
      </w:r>
      <w:r w:rsidRPr="00E42F03">
        <w:t>/</w:t>
      </w:r>
      <w:r w:rsidR="0059486C" w:rsidRPr="00E42F03">
        <w:t>11</w:t>
      </w:r>
      <w:r w:rsidRPr="00E42F03">
        <w:t>.</w:t>
      </w:r>
      <w:r w:rsidR="0059486C" w:rsidRPr="00E42F03">
        <w:t>0</w:t>
      </w:r>
      <w:r w:rsidRPr="00E42F03">
        <w:t>1.202</w:t>
      </w:r>
      <w:r w:rsidR="0059486C" w:rsidRPr="00E42F03">
        <w:t>3</w:t>
      </w:r>
      <w:r w:rsidRPr="00E42F03">
        <w:t>;</w:t>
      </w:r>
    </w:p>
    <w:p w:rsidR="00AA50B3" w:rsidRPr="00E42F03" w:rsidRDefault="00AA50B3" w:rsidP="00614025">
      <w:pPr>
        <w:spacing w:line="360" w:lineRule="auto"/>
        <w:ind w:firstLine="708"/>
        <w:jc w:val="both"/>
      </w:pPr>
      <w:r w:rsidRPr="00E42F03">
        <w:t>- referat</w:t>
      </w:r>
      <w:r w:rsidR="0020529A" w:rsidRPr="00E42F03">
        <w:t>e</w:t>
      </w:r>
      <w:r w:rsidRPr="00E42F03">
        <w:t>l</w:t>
      </w:r>
      <w:r w:rsidR="0020529A" w:rsidRPr="00E42F03">
        <w:t>e</w:t>
      </w:r>
      <w:r w:rsidRPr="00E42F03">
        <w:t xml:space="preserve"> Direcției Relatii Comunitare, Serviciul Guvernanță Participativă și Management Cartiere, cu nr. SC 2022 – 30903 / 12.12.2022</w:t>
      </w:r>
      <w:r w:rsidR="0020529A" w:rsidRPr="00E42F03">
        <w:t xml:space="preserve"> și nr. SC2023-1717/20.01.2023</w:t>
      </w:r>
      <w:r w:rsidRPr="00E42F03">
        <w:t>;</w:t>
      </w:r>
    </w:p>
    <w:p w:rsidR="00B00D6E" w:rsidRPr="00E42F03" w:rsidRDefault="00B00D6E" w:rsidP="00614025">
      <w:pPr>
        <w:spacing w:line="360" w:lineRule="auto"/>
        <w:ind w:firstLine="708"/>
        <w:jc w:val="both"/>
      </w:pPr>
      <w:r w:rsidRPr="00E42F03">
        <w:t>-  referat</w:t>
      </w:r>
      <w:r w:rsidR="00364CB0" w:rsidRPr="00E42F03">
        <w:t>e</w:t>
      </w:r>
      <w:r w:rsidRPr="00E42F03">
        <w:t>l</w:t>
      </w:r>
      <w:r w:rsidR="00364CB0" w:rsidRPr="00E42F03">
        <w:t>e</w:t>
      </w:r>
      <w:r w:rsidRPr="00E42F03">
        <w:t xml:space="preserve"> Serviciului </w:t>
      </w:r>
      <w:r w:rsidR="009A31D8" w:rsidRPr="00E42F03">
        <w:t xml:space="preserve">Protecția Mediului </w:t>
      </w:r>
      <w:r w:rsidRPr="00E42F03">
        <w:t>Managementul Deseurilor</w:t>
      </w:r>
      <w:r w:rsidR="00DE4AAA" w:rsidRPr="00E42F03">
        <w:t>ș</w:t>
      </w:r>
      <w:r w:rsidRPr="00E42F03">
        <w:t>i Salubri</w:t>
      </w:r>
      <w:r w:rsidR="00CC4090" w:rsidRPr="00E42F03">
        <w:t>zar</w:t>
      </w:r>
      <w:r w:rsidRPr="00E42F03">
        <w:t xml:space="preserve">e, cu nr. </w:t>
      </w:r>
      <w:r w:rsidR="009A31D8" w:rsidRPr="00E42F03">
        <w:t>SC2022-32198</w:t>
      </w:r>
      <w:r w:rsidRPr="00E42F03">
        <w:t>/</w:t>
      </w:r>
      <w:r w:rsidR="009A31D8" w:rsidRPr="00E42F03">
        <w:t>22</w:t>
      </w:r>
      <w:r w:rsidRPr="00E42F03">
        <w:t>.1</w:t>
      </w:r>
      <w:r w:rsidR="009A31D8" w:rsidRPr="00E42F03">
        <w:t>2</w:t>
      </w:r>
      <w:r w:rsidRPr="00E42F03">
        <w:t>.2022</w:t>
      </w:r>
      <w:r w:rsidR="00364CB0" w:rsidRPr="00E42F03">
        <w:t xml:space="preserve">, SC2022-29160/15.12.2022, </w:t>
      </w:r>
      <w:r w:rsidR="00A56E3B" w:rsidRPr="00E42F03">
        <w:t xml:space="preserve">pentru </w:t>
      </w:r>
      <w:r w:rsidR="00364CB0" w:rsidRPr="00E42F03">
        <w:t>investiții SC2022-31175/13.12.2022</w:t>
      </w:r>
      <w:r w:rsidR="00C4188C" w:rsidRPr="00E42F03">
        <w:t>, SC2022-31174/13.12.2022, SC2022-31172/13.12.2022, SC2022-31171/13.12.2022</w:t>
      </w:r>
      <w:r w:rsidRPr="00E42F03">
        <w:t>;</w:t>
      </w:r>
    </w:p>
    <w:p w:rsidR="00B00D6E" w:rsidRPr="00E42F03" w:rsidRDefault="00DE4AAA" w:rsidP="00614025">
      <w:pPr>
        <w:spacing w:line="360" w:lineRule="auto"/>
        <w:ind w:firstLine="708"/>
        <w:jc w:val="both"/>
      </w:pPr>
      <w:r w:rsidRPr="00E42F03">
        <w:t>-  referatul Direcț</w:t>
      </w:r>
      <w:r w:rsidR="00B00D6E" w:rsidRPr="00E42F03">
        <w:t>iei Patrimoniu, cu nr. SC 202</w:t>
      </w:r>
      <w:r w:rsidR="00D833B2" w:rsidRPr="00E42F03">
        <w:t>2</w:t>
      </w:r>
      <w:r w:rsidR="00B00D6E" w:rsidRPr="00E42F03">
        <w:t xml:space="preserve"> – </w:t>
      </w:r>
      <w:r w:rsidR="00D833B2" w:rsidRPr="00E42F03">
        <w:t>29160</w:t>
      </w:r>
      <w:r w:rsidR="00B00D6E" w:rsidRPr="00E42F03">
        <w:t>/</w:t>
      </w:r>
      <w:r w:rsidR="00D833B2" w:rsidRPr="00E42F03">
        <w:t>13</w:t>
      </w:r>
      <w:r w:rsidR="00B00D6E" w:rsidRPr="00E42F03">
        <w:t>.12.202</w:t>
      </w:r>
      <w:r w:rsidR="00D833B2" w:rsidRPr="00E42F03">
        <w:t>2</w:t>
      </w:r>
      <w:r w:rsidR="00B00D6E" w:rsidRPr="00E42F03">
        <w:t>;</w:t>
      </w:r>
    </w:p>
    <w:p w:rsidR="00C11EE9" w:rsidRPr="00E42F03" w:rsidRDefault="00C11EE9" w:rsidP="00614025">
      <w:pPr>
        <w:spacing w:line="360" w:lineRule="auto"/>
        <w:ind w:firstLine="708"/>
        <w:jc w:val="both"/>
      </w:pPr>
      <w:r w:rsidRPr="00E42F03">
        <w:t>-  referatul Direcției Patrimoniu, Biroul Clădiri Terenuri, pentru investiții cu nr. SC 2023 – 978 / 13.01.2023;</w:t>
      </w:r>
    </w:p>
    <w:p w:rsidR="00B00D6E" w:rsidRPr="00E42F03" w:rsidRDefault="005D1B53" w:rsidP="00614025">
      <w:pPr>
        <w:spacing w:line="360" w:lineRule="auto"/>
        <w:ind w:firstLine="708"/>
        <w:jc w:val="both"/>
      </w:pPr>
      <w:r w:rsidRPr="00E42F03">
        <w:t>-  referatul Direcț</w:t>
      </w:r>
      <w:r w:rsidR="00B00D6E" w:rsidRPr="00E42F03">
        <w:t>iei Cali</w:t>
      </w:r>
      <w:r w:rsidRPr="00E42F03">
        <w:t xml:space="preserve">tatea Vietii – </w:t>
      </w:r>
      <w:r w:rsidR="00C33EB0" w:rsidRPr="00E42F03">
        <w:t>Biroul Politici Publice, Calitatea Vieții</w:t>
      </w:r>
      <w:r w:rsidR="00B00D6E" w:rsidRPr="00E42F03">
        <w:t>, cu nr. SC 202</w:t>
      </w:r>
      <w:r w:rsidR="00C33EB0" w:rsidRPr="00E42F03">
        <w:t>2</w:t>
      </w:r>
      <w:r w:rsidR="00B00D6E" w:rsidRPr="00E42F03">
        <w:t xml:space="preserve"> – </w:t>
      </w:r>
      <w:r w:rsidR="00C33EB0" w:rsidRPr="00E42F03">
        <w:t>29160</w:t>
      </w:r>
      <w:r w:rsidR="00B00D6E" w:rsidRPr="00E42F03">
        <w:t>/</w:t>
      </w:r>
      <w:r w:rsidR="00C33EB0" w:rsidRPr="00E42F03">
        <w:t>12</w:t>
      </w:r>
      <w:r w:rsidR="00B00D6E" w:rsidRPr="00E42F03">
        <w:t>.12.202</w:t>
      </w:r>
      <w:r w:rsidR="00C33EB0" w:rsidRPr="00E42F03">
        <w:t>2</w:t>
      </w:r>
      <w:r w:rsidR="00B00D6E" w:rsidRPr="00E42F03">
        <w:t>;</w:t>
      </w:r>
    </w:p>
    <w:p w:rsidR="00AA50B3" w:rsidRPr="00E42F03" w:rsidRDefault="00AA50B3" w:rsidP="00614025">
      <w:pPr>
        <w:spacing w:line="360" w:lineRule="auto"/>
        <w:ind w:firstLine="708"/>
        <w:jc w:val="both"/>
      </w:pPr>
      <w:r w:rsidRPr="00E42F03">
        <w:t>-  referatul Direcției Calitatea Vietii – Serviciul Cultură și Turism, cu nr. SC 2022 – 29160 / 12.12.2022;</w:t>
      </w:r>
    </w:p>
    <w:p w:rsidR="009A31D8" w:rsidRPr="00E42F03" w:rsidRDefault="009A31D8" w:rsidP="00614025">
      <w:pPr>
        <w:spacing w:line="360" w:lineRule="auto"/>
        <w:ind w:firstLine="708"/>
        <w:jc w:val="both"/>
      </w:pPr>
      <w:r w:rsidRPr="00E42F03">
        <w:t>- referatul Direcției Calitatea Vietii – Biroul Avize și Control Mediu, cu nr. SC 2022 – 31199 / 06.01.2023;</w:t>
      </w:r>
    </w:p>
    <w:p w:rsidR="00E95724" w:rsidRPr="00E42F03" w:rsidRDefault="00E95724" w:rsidP="00614025">
      <w:pPr>
        <w:spacing w:line="360" w:lineRule="auto"/>
        <w:ind w:firstLine="708"/>
        <w:jc w:val="both"/>
      </w:pPr>
      <w:r w:rsidRPr="00E42F03">
        <w:t>- referatul Direcției Calitatea Vietii – Compartimentul Protecția Animalelor,pentru investiții cu nr. SC 2022 – 30438 / 07.12.2022;</w:t>
      </w:r>
    </w:p>
    <w:p w:rsidR="00B00D6E" w:rsidRPr="00E42F03" w:rsidRDefault="00067894" w:rsidP="00614025">
      <w:pPr>
        <w:spacing w:line="360" w:lineRule="auto"/>
        <w:ind w:firstLine="708"/>
        <w:jc w:val="both"/>
      </w:pPr>
      <w:r w:rsidRPr="00E42F03">
        <w:t xml:space="preserve">- </w:t>
      </w:r>
      <w:r w:rsidR="002F0A94" w:rsidRPr="00E42F03">
        <w:t>referat</w:t>
      </w:r>
      <w:r w:rsidR="001B40DC" w:rsidRPr="00E42F03">
        <w:t>e</w:t>
      </w:r>
      <w:r w:rsidR="002F0A94" w:rsidRPr="00E42F03">
        <w:t>l</w:t>
      </w:r>
      <w:r w:rsidR="001B40DC" w:rsidRPr="00E42F03">
        <w:t>e</w:t>
      </w:r>
      <w:r w:rsidR="002F0A94" w:rsidRPr="00E42F03">
        <w:t xml:space="preserve"> Direcției Generale Urbanism și Planificare Teritorială</w:t>
      </w:r>
      <w:r w:rsidR="00995B28" w:rsidRPr="00E42F03">
        <w:t>, Birou Reabilitare Cartiere Istorice</w:t>
      </w:r>
      <w:r w:rsidR="00B00D6E" w:rsidRPr="00E42F03">
        <w:t>, cu nr. SC 202</w:t>
      </w:r>
      <w:r w:rsidR="00995B28" w:rsidRPr="00E42F03">
        <w:t>2</w:t>
      </w:r>
      <w:r w:rsidR="00B00D6E" w:rsidRPr="00E42F03">
        <w:t xml:space="preserve"> – </w:t>
      </w:r>
      <w:r w:rsidR="00995B28" w:rsidRPr="00E42F03">
        <w:t>29010</w:t>
      </w:r>
      <w:r w:rsidR="00B00D6E" w:rsidRPr="00E42F03">
        <w:t>/</w:t>
      </w:r>
      <w:r w:rsidR="00995B28" w:rsidRPr="00E42F03">
        <w:t>08</w:t>
      </w:r>
      <w:r w:rsidR="00B00D6E" w:rsidRPr="00E42F03">
        <w:t>.12.202</w:t>
      </w:r>
      <w:r w:rsidR="00995B28" w:rsidRPr="00E42F03">
        <w:t>2</w:t>
      </w:r>
      <w:r w:rsidR="008C2303" w:rsidRPr="00E42F03">
        <w:t xml:space="preserve"> </w:t>
      </w:r>
      <w:r w:rsidR="001B40DC" w:rsidRPr="00E42F03">
        <w:t>și pentru investiții SC2022-29010/08.12.2022, SC2022-322207/22.12.2022,;</w:t>
      </w:r>
    </w:p>
    <w:p w:rsidR="006E1D39" w:rsidRPr="00E42F03" w:rsidRDefault="006E1D39" w:rsidP="00614025">
      <w:pPr>
        <w:spacing w:line="360" w:lineRule="auto"/>
        <w:ind w:firstLine="708"/>
        <w:jc w:val="both"/>
      </w:pPr>
      <w:r w:rsidRPr="00E42F03">
        <w:t>- referat</w:t>
      </w:r>
      <w:r w:rsidR="001B40DC" w:rsidRPr="00E42F03">
        <w:t>e</w:t>
      </w:r>
      <w:r w:rsidRPr="00E42F03">
        <w:t>l</w:t>
      </w:r>
      <w:r w:rsidR="001B40DC" w:rsidRPr="00E42F03">
        <w:t>e</w:t>
      </w:r>
      <w:r w:rsidRPr="00E42F03">
        <w:t xml:space="preserve"> Direcției Generale Urbanism și Planificare Teritorială cu nr. SC2022-32673/29.12.2022</w:t>
      </w:r>
      <w:r w:rsidR="008C2303" w:rsidRPr="00E42F03">
        <w:t xml:space="preserve"> </w:t>
      </w:r>
      <w:r w:rsidR="001B40DC" w:rsidRPr="00E42F03">
        <w:t>și pentru investiții SC2022-29010, SC2022-31866/20.12.2022, SC2022-31271/14.12.2022, SC2022-31265/14.12.2022, SC2022-31266/14.12.2022</w:t>
      </w:r>
      <w:r w:rsidRPr="00E42F03">
        <w:t>;</w:t>
      </w:r>
    </w:p>
    <w:p w:rsidR="001B40DC" w:rsidRPr="00E42F03" w:rsidRDefault="001B40DC" w:rsidP="00614025">
      <w:pPr>
        <w:spacing w:line="360" w:lineRule="auto"/>
        <w:ind w:firstLine="708"/>
        <w:jc w:val="both"/>
      </w:pPr>
      <w:r w:rsidRPr="00E42F03">
        <w:t>-  referat</w:t>
      </w:r>
      <w:r w:rsidR="0036253C" w:rsidRPr="00E42F03">
        <w:t>u</w:t>
      </w:r>
      <w:r w:rsidRPr="00E42F03">
        <w:t>l Direcției Generale Urbanism și Planificare Teritorială, Compartiment Atelier de Urbanism</w:t>
      </w:r>
      <w:r w:rsidR="008C2303" w:rsidRPr="00E42F03">
        <w:t xml:space="preserve"> </w:t>
      </w:r>
      <w:r w:rsidRPr="00E42F03">
        <w:t>pentru investiții cu nr. SC2022-32672/29.12.2022;</w:t>
      </w:r>
    </w:p>
    <w:p w:rsidR="0036253C" w:rsidRPr="00E42F03" w:rsidRDefault="0036253C" w:rsidP="00614025">
      <w:pPr>
        <w:spacing w:line="360" w:lineRule="auto"/>
        <w:ind w:firstLine="708"/>
        <w:jc w:val="both"/>
      </w:pPr>
      <w:r w:rsidRPr="00E42F03">
        <w:t>- referatul Direcției Generale Urbanism și Planificare Teritorială, Birou Avizare PUD/PUZpentru investiții cu nr. SC-32671/29.12.2022;</w:t>
      </w:r>
    </w:p>
    <w:p w:rsidR="00B00D6E" w:rsidRPr="00E42F03" w:rsidRDefault="00B00D6E" w:rsidP="00614025">
      <w:pPr>
        <w:spacing w:line="360" w:lineRule="auto"/>
        <w:ind w:firstLine="708"/>
        <w:jc w:val="both"/>
      </w:pPr>
      <w:r w:rsidRPr="00E42F03">
        <w:t>- referat</w:t>
      </w:r>
      <w:r w:rsidR="0036253C" w:rsidRPr="00E42F03">
        <w:t>e</w:t>
      </w:r>
      <w:r w:rsidR="00D833B2" w:rsidRPr="00E42F03">
        <w:t>l</w:t>
      </w:r>
      <w:r w:rsidR="0036253C" w:rsidRPr="00E42F03">
        <w:t>e</w:t>
      </w:r>
      <w:r w:rsidRPr="00E42F03">
        <w:t xml:space="preserve"> Serv</w:t>
      </w:r>
      <w:r w:rsidR="005D1B53" w:rsidRPr="00E42F03">
        <w:t>iciului Infrastructură</w:t>
      </w:r>
      <w:r w:rsidR="002F0A94" w:rsidRPr="00E42F03">
        <w:t xml:space="preserve"> Culturală</w:t>
      </w:r>
      <w:r w:rsidR="00025A34" w:rsidRPr="00E42F03">
        <w:t>,</w:t>
      </w:r>
      <w:r w:rsidRPr="00E42F03">
        <w:t xml:space="preserve"> cu nr. SC 202</w:t>
      </w:r>
      <w:r w:rsidR="00D833B2" w:rsidRPr="00E42F03">
        <w:t>3</w:t>
      </w:r>
      <w:r w:rsidRPr="00E42F03">
        <w:t xml:space="preserve"> – </w:t>
      </w:r>
      <w:r w:rsidR="00D833B2" w:rsidRPr="00E42F03">
        <w:t>418</w:t>
      </w:r>
      <w:r w:rsidRPr="00E42F03">
        <w:t>/06.</w:t>
      </w:r>
      <w:r w:rsidR="00D833B2" w:rsidRPr="00E42F03">
        <w:t>0</w:t>
      </w:r>
      <w:r w:rsidRPr="00E42F03">
        <w:t>1.202</w:t>
      </w:r>
      <w:r w:rsidR="00D833B2" w:rsidRPr="00E42F03">
        <w:t>3</w:t>
      </w:r>
      <w:r w:rsidR="008C2303" w:rsidRPr="00E42F03">
        <w:t xml:space="preserve"> </w:t>
      </w:r>
      <w:r w:rsidR="0036253C" w:rsidRPr="00E42F03">
        <w:t>și pentru investiții SC2022-32385/23.12.2022, SC2022-799/11.01.2023</w:t>
      </w:r>
      <w:r w:rsidRPr="00E42F03">
        <w:t>;</w:t>
      </w:r>
    </w:p>
    <w:p w:rsidR="009A31D8" w:rsidRPr="00E42F03" w:rsidRDefault="009A31D8" w:rsidP="00614025">
      <w:pPr>
        <w:spacing w:line="360" w:lineRule="auto"/>
        <w:ind w:firstLine="708"/>
        <w:jc w:val="both"/>
      </w:pPr>
      <w:r w:rsidRPr="00E42F03">
        <w:t xml:space="preserve">-  referatul Direcției Generale Investiții și Mentenanță, Serviciul Administrare Rețele Publice cu nr. SC2022-29160/21.12.2022; </w:t>
      </w:r>
    </w:p>
    <w:p w:rsidR="002055F3" w:rsidRPr="00E42F03" w:rsidRDefault="002055F3" w:rsidP="00614025">
      <w:pPr>
        <w:spacing w:line="360" w:lineRule="auto"/>
        <w:ind w:firstLine="708"/>
        <w:jc w:val="both"/>
      </w:pPr>
      <w:r w:rsidRPr="00E42F03">
        <w:lastRenderedPageBreak/>
        <w:t>-  referat</w:t>
      </w:r>
      <w:r w:rsidR="00115FDF" w:rsidRPr="00E42F03">
        <w:t>e</w:t>
      </w:r>
      <w:r w:rsidRPr="00E42F03">
        <w:t>l</w:t>
      </w:r>
      <w:r w:rsidR="00115FDF" w:rsidRPr="00E42F03">
        <w:t>e</w:t>
      </w:r>
      <w:r w:rsidRPr="00E42F03">
        <w:t xml:space="preserve"> Direcției Generale Investiții și Mentenanță, Direcția Revitalizare Urbană, Serviciul Reabilitări cu nr.</w:t>
      </w:r>
      <w:r w:rsidR="00115FDF" w:rsidRPr="00E42F03">
        <w:t xml:space="preserve"> 850/12.01.2023 și</w:t>
      </w:r>
      <w:r w:rsidR="00A56E3B" w:rsidRPr="00E42F03">
        <w:t xml:space="preserve">pentru </w:t>
      </w:r>
      <w:r w:rsidRPr="00E42F03">
        <w:t>investiții SC2023-1146</w:t>
      </w:r>
      <w:r w:rsidR="006E1D39" w:rsidRPr="00E42F03">
        <w:t>/16.01.2023, SC2023-1147</w:t>
      </w:r>
      <w:r w:rsidRPr="00E42F03">
        <w:t>/16.01.2023</w:t>
      </w:r>
      <w:r w:rsidR="006E1D39" w:rsidRPr="00E42F03">
        <w:t>, SC2022-32068/21.12.2022, SC2022-31427/15.12.2022</w:t>
      </w:r>
      <w:r w:rsidRPr="00E42F03">
        <w:t>;</w:t>
      </w:r>
    </w:p>
    <w:p w:rsidR="00EB0B96" w:rsidRPr="00E42F03" w:rsidRDefault="00EB0B96" w:rsidP="00614025">
      <w:pPr>
        <w:spacing w:line="360" w:lineRule="auto"/>
        <w:ind w:firstLine="708"/>
        <w:jc w:val="both"/>
      </w:pPr>
      <w:r w:rsidRPr="00E42F03">
        <w:t>-  referatul Direcției Generale Investiții și Mentenanță</w:t>
      </w:r>
      <w:r w:rsidR="00C11EE9" w:rsidRPr="00E42F03">
        <w:t xml:space="preserve"> nr. SC2022-29160 ;</w:t>
      </w:r>
    </w:p>
    <w:p w:rsidR="00B00D6E" w:rsidRPr="00E42F03" w:rsidRDefault="00B00D6E" w:rsidP="00614025">
      <w:pPr>
        <w:spacing w:line="360" w:lineRule="auto"/>
        <w:ind w:firstLine="708"/>
        <w:jc w:val="both"/>
      </w:pPr>
      <w:r w:rsidRPr="00E42F03">
        <w:t xml:space="preserve">-  </w:t>
      </w:r>
      <w:r w:rsidR="00CC4090" w:rsidRPr="00E42F03">
        <w:t>referatele</w:t>
      </w:r>
      <w:r w:rsidR="008C2303" w:rsidRPr="00E42F03">
        <w:t xml:space="preserve"> </w:t>
      </w:r>
      <w:r w:rsidR="009A31D8" w:rsidRPr="00E42F03">
        <w:t xml:space="preserve">Direcției Generale Investiții și Mentenanță, </w:t>
      </w:r>
      <w:r w:rsidR="002F0A94" w:rsidRPr="00E42F03">
        <w:t>Direcț</w:t>
      </w:r>
      <w:r w:rsidR="00BF1DB0" w:rsidRPr="00E42F03">
        <w:t>i</w:t>
      </w:r>
      <w:r w:rsidR="00E274F7" w:rsidRPr="00E42F03">
        <w:t>a</w:t>
      </w:r>
      <w:r w:rsidR="00BF1DB0" w:rsidRPr="00E42F03">
        <w:t xml:space="preserve"> Infrastructur</w:t>
      </w:r>
      <w:r w:rsidR="009A31D8" w:rsidRPr="00E42F03">
        <w:t>ă</w:t>
      </w:r>
      <w:r w:rsidR="00CC4090" w:rsidRPr="00E42F03">
        <w:t xml:space="preserve"> Verde</w:t>
      </w:r>
      <w:r w:rsidR="009A31D8" w:rsidRPr="00E42F03">
        <w:t>,</w:t>
      </w:r>
      <w:r w:rsidR="008C2303" w:rsidRPr="00E42F03">
        <w:t xml:space="preserve"> </w:t>
      </w:r>
      <w:r w:rsidR="00CC4090" w:rsidRPr="00E42F03">
        <w:t xml:space="preserve">Serviciul Amenajări Peisagistice, Biodiversitate și </w:t>
      </w:r>
      <w:r w:rsidR="00E274F7" w:rsidRPr="00E42F03">
        <w:t>A</w:t>
      </w:r>
      <w:r w:rsidR="00CC4090" w:rsidRPr="00E42F03">
        <w:t xml:space="preserve">pe, </w:t>
      </w:r>
      <w:r w:rsidR="00BF1DB0" w:rsidRPr="00E42F03">
        <w:t>cu nr. SC 202</w:t>
      </w:r>
      <w:r w:rsidR="009A31D8" w:rsidRPr="00E42F03">
        <w:t>2</w:t>
      </w:r>
      <w:r w:rsidR="00BF1DB0" w:rsidRPr="00E42F03">
        <w:t>–</w:t>
      </w:r>
      <w:r w:rsidR="00CC4090" w:rsidRPr="00E42F03">
        <w:t>30699</w:t>
      </w:r>
      <w:r w:rsidR="00BF1DB0" w:rsidRPr="00E42F03">
        <w:t>/0</w:t>
      </w:r>
      <w:r w:rsidR="00CC4090" w:rsidRPr="00E42F03">
        <w:t>8</w:t>
      </w:r>
      <w:r w:rsidR="00BF1DB0" w:rsidRPr="00E42F03">
        <w:t>.12.202</w:t>
      </w:r>
      <w:r w:rsidR="009A31D8" w:rsidRPr="00E42F03">
        <w:t>2</w:t>
      </w:r>
      <w:r w:rsidR="00CC4090" w:rsidRPr="00E42F03">
        <w:t>,</w:t>
      </w:r>
      <w:r w:rsidR="00A56E3B" w:rsidRPr="00E42F03">
        <w:t xml:space="preserve"> pentru</w:t>
      </w:r>
      <w:r w:rsidR="008C2303" w:rsidRPr="00E42F03">
        <w:t xml:space="preserve"> </w:t>
      </w:r>
      <w:r w:rsidR="00CC4090" w:rsidRPr="00E42F03">
        <w:t>investiții SC 2022–30331/06.12.2022, SC 2022–30698/08.12.2022, SC 2022–30330/06.12.2022, SC 2022–30328/06.12.2022, SC 2022–30327/06.12.2022, SC 2022–30329/06.12.2022</w:t>
      </w:r>
      <w:r w:rsidR="00E95724" w:rsidRPr="00E42F03">
        <w:t>, SC 2022–1125/16.01.2023</w:t>
      </w:r>
      <w:r w:rsidR="0048443C" w:rsidRPr="00E42F03">
        <w:t>;</w:t>
      </w:r>
    </w:p>
    <w:p w:rsidR="00A56E3B" w:rsidRPr="00E42F03" w:rsidRDefault="00A56E3B" w:rsidP="00614025">
      <w:pPr>
        <w:spacing w:line="360" w:lineRule="auto"/>
        <w:ind w:firstLine="708"/>
        <w:jc w:val="both"/>
      </w:pPr>
      <w:r w:rsidRPr="00E42F03">
        <w:t>-  referatul Direcției Generale Investiții și Mentenanță, Serviciul Investiții</w:t>
      </w:r>
      <w:r w:rsidR="008C2303" w:rsidRPr="00E42F03">
        <w:t xml:space="preserve"> </w:t>
      </w:r>
      <w:r w:rsidRPr="00E42F03">
        <w:t xml:space="preserve">pentru investiții cu nr. SC2023-1291/17.01.2023; </w:t>
      </w:r>
    </w:p>
    <w:p w:rsidR="00A56E3B" w:rsidRPr="00E42F03" w:rsidRDefault="00A56E3B" w:rsidP="00614025">
      <w:pPr>
        <w:spacing w:line="360" w:lineRule="auto"/>
        <w:ind w:firstLine="708"/>
        <w:jc w:val="both"/>
      </w:pPr>
      <w:r w:rsidRPr="00E42F03">
        <w:t>- referat</w:t>
      </w:r>
      <w:r w:rsidR="006E1D39" w:rsidRPr="00E42F03">
        <w:t>e</w:t>
      </w:r>
      <w:r w:rsidRPr="00E42F03">
        <w:t>l</w:t>
      </w:r>
      <w:r w:rsidR="006E1D39" w:rsidRPr="00E42F03">
        <w:t>e</w:t>
      </w:r>
      <w:r w:rsidRPr="00E42F03">
        <w:t xml:space="preserve"> Direcției Generale Investiții și Mentenanță, Biroul Eficientizare Energetică Blocuri</w:t>
      </w:r>
      <w:r w:rsidR="008C2303" w:rsidRPr="00E42F03">
        <w:t xml:space="preserve"> </w:t>
      </w:r>
      <w:r w:rsidRPr="00E42F03">
        <w:t>pentru investiții cu nr. SC2023-1284/17.01.2023</w:t>
      </w:r>
      <w:r w:rsidR="006E1D39" w:rsidRPr="00E42F03">
        <w:t>, SC2022-32216/22.12.2022, SC2022-32217/22.12.2022</w:t>
      </w:r>
      <w:r w:rsidRPr="00E42F03">
        <w:t>;</w:t>
      </w:r>
    </w:p>
    <w:p w:rsidR="006E1D39" w:rsidRPr="00E42F03" w:rsidRDefault="006E1D39" w:rsidP="00614025">
      <w:pPr>
        <w:spacing w:line="360" w:lineRule="auto"/>
        <w:ind w:firstLine="708"/>
        <w:jc w:val="both"/>
      </w:pPr>
      <w:r w:rsidRPr="00E42F03">
        <w:t>-  referatele Direcției Generale Investiții și Mentenanță, Biroul Construcții Civile</w:t>
      </w:r>
      <w:r w:rsidR="008C2303" w:rsidRPr="00E42F03">
        <w:t xml:space="preserve"> </w:t>
      </w:r>
      <w:r w:rsidRPr="00E42F03">
        <w:t>pentru investiții cu nr. SC2023-1141/16.01.2023, SC2023-640/10.01.2023, SC2022-32406/23.12.2022  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referatul Direcției Secretariat General – Compartimentul Fond Funciar, cu nr. SC 2022 – 29160 /09.12.2022;</w:t>
      </w:r>
    </w:p>
    <w:p w:rsidR="00156B84" w:rsidRPr="00E42F03" w:rsidRDefault="00156B84" w:rsidP="00614025">
      <w:pPr>
        <w:spacing w:line="360" w:lineRule="auto"/>
        <w:ind w:firstLine="708"/>
        <w:jc w:val="both"/>
      </w:pPr>
      <w:r w:rsidRPr="00E42F03">
        <w:t>- referatul Direcției Secretariat General – Compartimentul Evidență Personal, cu nr. SC 2023 – 29160 /17.01.2023;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referatul Biroului Guvernanță Corporativa și Monitorizare Societăți, Instituții și Servicii Publice cu nr. SC 2022 – 29160/05.12.2022;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 referatul Direcției Economice, Biroul Evidența Mijloacelor Fixe, cu nr. SC 2022 – 30631 / 08.12.2022;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 referatul Direcției Economice, Serviciul Buget, cu nr. SC 2022 – 29160 / 12.12.2022;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 referatul Direcției Economice, cu nr. SC 2022 – 29160 / 12.12.2022;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referatele Direcției Incubator de Proiecte, Serviciul Documentații Proiecte cu nr. SC 2022- 32160/22.12.2022 și SC 2022- 32161/22.12.2022;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 referatul Serviciului Comunicare, cu nr. SC 2022 – 32749 / 30.12.2022;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 referatul Serviciului Sport și Baze Sportive cu nr. SC2022-032218/22.12.2022;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referatul Biroului Servicii Suport, cu nr. SC2023-197/04.01.2023;</w:t>
      </w:r>
    </w:p>
    <w:p w:rsidR="00097394" w:rsidRPr="00E42F03" w:rsidRDefault="00097394" w:rsidP="00614025">
      <w:pPr>
        <w:spacing w:line="360" w:lineRule="auto"/>
        <w:ind w:firstLine="708"/>
        <w:jc w:val="both"/>
      </w:pPr>
      <w:r w:rsidRPr="00E42F03">
        <w:t>- referatul Biroului Situații de Urgență, cu nr. SC2022-29160/13.12.2022;</w:t>
      </w:r>
    </w:p>
    <w:p w:rsidR="003912D9" w:rsidRPr="00E42F03" w:rsidRDefault="003912D9" w:rsidP="00614025">
      <w:pPr>
        <w:spacing w:line="360" w:lineRule="auto"/>
        <w:ind w:firstLine="708"/>
        <w:jc w:val="both"/>
      </w:pPr>
      <w:r w:rsidRPr="00E42F03">
        <w:t>-  referatul Serviciului Juridic, cu nr. SC 2022 – 29160 / 11.01.2023;</w:t>
      </w:r>
    </w:p>
    <w:p w:rsidR="00E31E92" w:rsidRPr="00E42F03" w:rsidRDefault="00E31E92" w:rsidP="00614025">
      <w:pPr>
        <w:spacing w:line="360" w:lineRule="auto"/>
        <w:ind w:firstLine="708"/>
        <w:jc w:val="both"/>
      </w:pPr>
      <w:r w:rsidRPr="00E42F03">
        <w:t>- referatul Direcției Management Intern, Compartimentul Managementul Calității, cu nr. SC 2022 – 29160 / 10.12.2022;</w:t>
      </w:r>
    </w:p>
    <w:p w:rsidR="00266DB3" w:rsidRPr="00E42F03" w:rsidRDefault="00097394" w:rsidP="0082275B">
      <w:pPr>
        <w:spacing w:line="360" w:lineRule="auto"/>
        <w:ind w:firstLine="708"/>
        <w:jc w:val="both"/>
      </w:pPr>
      <w:r w:rsidRPr="00E42F03">
        <w:lastRenderedPageBreak/>
        <w:t>-</w:t>
      </w:r>
      <w:r w:rsidR="00E31E92" w:rsidRPr="00E42F03">
        <w:t xml:space="preserve"> referatele</w:t>
      </w:r>
      <w:r w:rsidRPr="00E42F03">
        <w:t xml:space="preserve"> Centrului de Proiecte al Mu</w:t>
      </w:r>
      <w:r w:rsidR="00E31E92" w:rsidRPr="00E42F03">
        <w:t>nicipiului Timișoara, cu nr. 179</w:t>
      </w:r>
      <w:r w:rsidR="00AB44A6" w:rsidRPr="00E42F03">
        <w:t>/30.12.2022 și</w:t>
      </w:r>
      <w:r w:rsidR="00E31E92" w:rsidRPr="00E42F03">
        <w:t xml:space="preserve"> 180</w:t>
      </w:r>
      <w:r w:rsidRPr="00E42F03">
        <w:t>/3</w:t>
      </w:r>
      <w:r w:rsidR="00E31E92" w:rsidRPr="00E42F03">
        <w:t>0</w:t>
      </w:r>
      <w:r w:rsidRPr="00E42F03">
        <w:t>.12.202</w:t>
      </w:r>
      <w:r w:rsidR="00E31E92" w:rsidRPr="00E42F03">
        <w:t>2</w:t>
      </w:r>
      <w:r w:rsidRPr="00E42F03">
        <w:t>;</w:t>
      </w:r>
    </w:p>
    <w:p w:rsidR="00705A10" w:rsidRPr="00E42F03" w:rsidRDefault="00262BFA" w:rsidP="00993596">
      <w:pPr>
        <w:spacing w:line="360" w:lineRule="auto"/>
        <w:ind w:firstLine="720"/>
        <w:jc w:val="both"/>
      </w:pPr>
      <w:r w:rsidRPr="00E42F03">
        <w:t>Ţinând</w:t>
      </w:r>
      <w:r w:rsidR="00C347EF" w:rsidRPr="00E42F03">
        <w:t xml:space="preserve"> cont de propunerile direcț</w:t>
      </w:r>
      <w:r w:rsidR="00576C3B" w:rsidRPr="00E42F03">
        <w:t>iilor/ serviciilor/ birourilor/ compartimentelor</w:t>
      </w:r>
      <w:r w:rsidRPr="00E42F03">
        <w:t xml:space="preserve"> din cadrul Primăriei Municipiului Timişoara si </w:t>
      </w:r>
      <w:r w:rsidR="0043309A" w:rsidRPr="00E42F03">
        <w:t xml:space="preserve">ale </w:t>
      </w:r>
      <w:r w:rsidRPr="00E42F03">
        <w:t>u</w:t>
      </w:r>
      <w:r w:rsidR="006E06A5" w:rsidRPr="00E42F03">
        <w:t>nităţilor de subordonare locală</w:t>
      </w:r>
      <w:r w:rsidR="008C2303" w:rsidRPr="00E42F03">
        <w:t xml:space="preserve"> </w:t>
      </w:r>
      <w:r w:rsidRPr="00E42F03">
        <w:t>şi</w:t>
      </w:r>
      <w:r w:rsidR="006E06A5" w:rsidRPr="00E42F03">
        <w:t>,</w:t>
      </w:r>
      <w:r w:rsidRPr="00E42F03">
        <w:t xml:space="preserve"> în conformitate cu Legea nr. 273/2006 privind finanţele publice locale art. 1, art. 4 alin.1, art.5, art.19, alin.1 si art. 20 alin.1 si </w:t>
      </w:r>
      <w:r w:rsidR="00A22A0B" w:rsidRPr="00E42F03">
        <w:t>Ordonanța de urgență nr.57/2019 privind Codul administrativ art.129 alin.1, alin.2 lit.b, alin.4 lit.a, art.139 alin.3 lit.a, art.155 alin.1 lit.c, alin.4 lit.b, art.196 alin.1 lit.a</w:t>
      </w:r>
      <w:r w:rsidRPr="00E42F03">
        <w:t xml:space="preserve">, Serviciul  Buget </w:t>
      </w:r>
      <w:r w:rsidR="005F186D" w:rsidRPr="00E42F03">
        <w:t>sup</w:t>
      </w:r>
      <w:r w:rsidR="0039408E" w:rsidRPr="00E42F03">
        <w:t>une</w:t>
      </w:r>
      <w:r w:rsidR="005F186D" w:rsidRPr="00E42F03">
        <w:t xml:space="preserve"> spre analiza si aprobare</w:t>
      </w:r>
      <w:r w:rsidR="00016DFD" w:rsidRPr="00E42F03">
        <w:t>,</w:t>
      </w:r>
      <w:r w:rsidR="004A10AA" w:rsidRPr="00E42F03">
        <w:t xml:space="preserve"> bugetul local pe anul 20</w:t>
      </w:r>
      <w:r w:rsidR="00A22A0B" w:rsidRPr="00E42F03">
        <w:t>2</w:t>
      </w:r>
      <w:r w:rsidR="00266DB3" w:rsidRPr="00E42F03">
        <w:t>3</w:t>
      </w:r>
      <w:r w:rsidR="0075141D" w:rsidRPr="00E42F03">
        <w:t>,</w:t>
      </w:r>
      <w:r w:rsidRPr="00E42F03">
        <w:t xml:space="preserve"> conform anexelor:</w:t>
      </w:r>
    </w:p>
    <w:p w:rsidR="008067C2" w:rsidRPr="00E42F03" w:rsidRDefault="008067C2" w:rsidP="004B464B">
      <w:pPr>
        <w:pStyle w:val="ListParagraph"/>
        <w:autoSpaceDE w:val="0"/>
        <w:autoSpaceDN w:val="0"/>
        <w:adjustRightInd w:val="0"/>
        <w:ind w:left="1500"/>
        <w:jc w:val="both"/>
        <w:rPr>
          <w:highlight w:val="yellow"/>
        </w:rPr>
      </w:pPr>
    </w:p>
    <w:p w:rsidR="00EE5C14" w:rsidRPr="00E42F03" w:rsidRDefault="00016DFD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>Buget general al unităț</w:t>
      </w:r>
      <w:r w:rsidR="00EE5C14" w:rsidRPr="00E42F03">
        <w:t>ii administrativ – teritoriale pe anul 202</w:t>
      </w:r>
      <w:r w:rsidR="00266DB3" w:rsidRPr="00E42F03">
        <w:t>3</w:t>
      </w:r>
      <w:r w:rsidR="00EE5C14" w:rsidRPr="00E42F03">
        <w:t xml:space="preserve"> – Anexa nr. 1;</w:t>
      </w:r>
    </w:p>
    <w:p w:rsidR="00EE5C14" w:rsidRPr="00E42F03" w:rsidRDefault="00EE5C14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 xml:space="preserve">Buget local - sursa </w:t>
      </w:r>
      <w:r w:rsidR="00500D27" w:rsidRPr="00E42F03">
        <w:t>02</w:t>
      </w:r>
      <w:r w:rsidRPr="00E42F03">
        <w:t>A – anexa nr. 2;</w:t>
      </w:r>
    </w:p>
    <w:p w:rsidR="00EE5C14" w:rsidRPr="00E42F03" w:rsidRDefault="00EE5C14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 xml:space="preserve">Buget de credite externe - sursa </w:t>
      </w:r>
      <w:r w:rsidR="00500D27" w:rsidRPr="00E42F03">
        <w:t>02</w:t>
      </w:r>
      <w:r w:rsidRPr="00E42F03">
        <w:t>B – anexa nr.3;</w:t>
      </w:r>
    </w:p>
    <w:p w:rsidR="00EE5C14" w:rsidRPr="00E42F03" w:rsidRDefault="00EE5C14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 xml:space="preserve">Buget de fonduri externe nerambursabile - sursa </w:t>
      </w:r>
      <w:r w:rsidR="00500D27" w:rsidRPr="00E42F03">
        <w:t>02</w:t>
      </w:r>
      <w:r w:rsidRPr="00E42F03">
        <w:t>D – anexa nr. 4</w:t>
      </w:r>
      <w:r w:rsidR="000C4A1B" w:rsidRPr="00E42F03">
        <w:t>;</w:t>
      </w:r>
    </w:p>
    <w:p w:rsidR="00EE5C14" w:rsidRPr="00E42F03" w:rsidRDefault="00016DFD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>Bugetul instituțiilor publice și activităților finanț</w:t>
      </w:r>
      <w:r w:rsidR="00EE5C14" w:rsidRPr="00E42F03">
        <w:t>ate integral sau par</w:t>
      </w:r>
      <w:r w:rsidRPr="00E42F03">
        <w:t>ț</w:t>
      </w:r>
      <w:r w:rsidR="00EE5C14" w:rsidRPr="00E42F03">
        <w:t xml:space="preserve">ial din venituri proprii - sursa </w:t>
      </w:r>
      <w:r w:rsidR="00500D27" w:rsidRPr="00E42F03">
        <w:t>02</w:t>
      </w:r>
      <w:r w:rsidR="00EE5C14" w:rsidRPr="00E42F03">
        <w:t>E – anexa nr. 5;</w:t>
      </w:r>
    </w:p>
    <w:p w:rsidR="00EE5C14" w:rsidRPr="00E42F03" w:rsidRDefault="00016DFD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 xml:space="preserve">Bugetul instituțiilor publice și activităților finanțate integral sau parțial din venituri proprii </w:t>
      </w:r>
      <w:r w:rsidR="00EE5C14" w:rsidRPr="00E42F03">
        <w:t xml:space="preserve">- sursa </w:t>
      </w:r>
      <w:r w:rsidR="00500D27" w:rsidRPr="00E42F03">
        <w:t>02</w:t>
      </w:r>
      <w:r w:rsidR="00EE5C14" w:rsidRPr="00E42F03">
        <w:t>F – anexa nr. 6;</w:t>
      </w:r>
    </w:p>
    <w:p w:rsidR="00EE5C14" w:rsidRPr="00E42F03" w:rsidRDefault="00016DFD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>Bugetul instituțiilor finanț</w:t>
      </w:r>
      <w:r w:rsidR="00EE5C14" w:rsidRPr="00E42F03">
        <w:t xml:space="preserve">ate </w:t>
      </w:r>
      <w:r w:rsidRPr="00E42F03">
        <w:t xml:space="preserve">din </w:t>
      </w:r>
      <w:r w:rsidR="00EE5C14" w:rsidRPr="00E42F03">
        <w:t>venituri proprii</w:t>
      </w:r>
      <w:r w:rsidR="00CB30FB" w:rsidRPr="00E42F03">
        <w:t xml:space="preserve"> si subvenț</w:t>
      </w:r>
      <w:r w:rsidR="00EE5C14" w:rsidRPr="00E42F03">
        <w:t xml:space="preserve">ii -  sursa </w:t>
      </w:r>
      <w:r w:rsidR="009C735F" w:rsidRPr="00E42F03">
        <w:t>02</w:t>
      </w:r>
      <w:r w:rsidR="00EE5C14" w:rsidRPr="00E42F03">
        <w:t>G – anexa nr. 7;</w:t>
      </w:r>
    </w:p>
    <w:p w:rsidR="00EE5C14" w:rsidRPr="00E42F03" w:rsidRDefault="00EE5C14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>Program dezvoltare</w:t>
      </w:r>
      <w:r w:rsidR="00CB30FB" w:rsidRPr="00E42F03">
        <w:t xml:space="preserve"> 202</w:t>
      </w:r>
      <w:r w:rsidR="007850E0" w:rsidRPr="00E42F03">
        <w:t>3</w:t>
      </w:r>
      <w:r w:rsidR="00CB30FB" w:rsidRPr="00E42F03">
        <w:t xml:space="preserve"> – Investiț</w:t>
      </w:r>
      <w:r w:rsidRPr="00E42F03">
        <w:t>ii – anexa nr. 8;</w:t>
      </w:r>
    </w:p>
    <w:p w:rsidR="00EE5C14" w:rsidRPr="00E42F03" w:rsidRDefault="007850E0" w:rsidP="009935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97" w:hanging="357"/>
        <w:jc w:val="both"/>
      </w:pPr>
      <w:r w:rsidRPr="00E42F03">
        <w:t>Program dezvoltare 2023</w:t>
      </w:r>
      <w:r w:rsidR="00EE5C14" w:rsidRPr="00E42F03">
        <w:t xml:space="preserve"> - Proiecte cu finanțare din fonduri externe nerambursabile – anexa nr.9.</w:t>
      </w:r>
    </w:p>
    <w:p w:rsidR="00C47535" w:rsidRPr="00E42F03" w:rsidRDefault="00C47535" w:rsidP="00C47535">
      <w:pPr>
        <w:pStyle w:val="ListParagraph"/>
        <w:autoSpaceDE w:val="0"/>
        <w:autoSpaceDN w:val="0"/>
        <w:adjustRightInd w:val="0"/>
        <w:ind w:left="1500"/>
        <w:jc w:val="both"/>
      </w:pPr>
    </w:p>
    <w:p w:rsidR="00513E4F" w:rsidRPr="00E42F03" w:rsidRDefault="00513E4F" w:rsidP="00262BFA">
      <w:pPr>
        <w:ind w:firstLine="720"/>
        <w:jc w:val="both"/>
      </w:pPr>
    </w:p>
    <w:p w:rsidR="009733C1" w:rsidRPr="00E42F03" w:rsidRDefault="009733C1" w:rsidP="00262BFA">
      <w:pPr>
        <w:ind w:firstLine="720"/>
        <w:jc w:val="both"/>
      </w:pPr>
    </w:p>
    <w:p w:rsidR="00510B4A" w:rsidRPr="00E42F03" w:rsidRDefault="00262BFA" w:rsidP="00EE5C14">
      <w:pPr>
        <w:spacing w:line="360" w:lineRule="auto"/>
        <w:rPr>
          <w:b/>
        </w:rPr>
      </w:pPr>
      <w:r w:rsidRPr="00E42F03">
        <w:rPr>
          <w:b/>
        </w:rPr>
        <w:t>DIRECTOR ECONOMIC,</w:t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  <w:t xml:space="preserve">          SEF SERVICIU BUGET,</w:t>
      </w:r>
    </w:p>
    <w:p w:rsidR="004D7328" w:rsidRPr="00E42F03" w:rsidRDefault="004D7328" w:rsidP="00EE5C14">
      <w:pPr>
        <w:spacing w:line="360" w:lineRule="auto"/>
        <w:rPr>
          <w:b/>
        </w:rPr>
      </w:pPr>
      <w:r w:rsidRPr="00E42F03">
        <w:rPr>
          <w:b/>
        </w:rPr>
        <w:t>STELIANA STANCIU</w:t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</w:r>
      <w:r w:rsidR="00EE5C14" w:rsidRPr="00E42F03">
        <w:rPr>
          <w:b/>
        </w:rPr>
        <w:tab/>
        <w:t xml:space="preserve">                  RAMONA RADU</w:t>
      </w:r>
    </w:p>
    <w:p w:rsidR="00C03D79" w:rsidRPr="00E42F03" w:rsidRDefault="00C03D79" w:rsidP="00C03D79">
      <w:pPr>
        <w:spacing w:line="360" w:lineRule="auto"/>
        <w:jc w:val="center"/>
        <w:rPr>
          <w:b/>
        </w:rPr>
      </w:pPr>
    </w:p>
    <w:p w:rsidR="00C03D79" w:rsidRPr="00E42F03" w:rsidRDefault="00C03D79" w:rsidP="00C03D79">
      <w:pPr>
        <w:spacing w:line="360" w:lineRule="auto"/>
        <w:jc w:val="center"/>
        <w:rPr>
          <w:b/>
        </w:rPr>
      </w:pPr>
    </w:p>
    <w:p w:rsidR="00C03D79" w:rsidRPr="00E42F03" w:rsidRDefault="00C03D79" w:rsidP="00EE5C14">
      <w:pPr>
        <w:spacing w:line="360" w:lineRule="auto"/>
        <w:jc w:val="center"/>
        <w:rPr>
          <w:b/>
          <w:sz w:val="20"/>
          <w:szCs w:val="20"/>
        </w:rPr>
      </w:pPr>
    </w:p>
    <w:p w:rsidR="00D53AA7" w:rsidRPr="00E42F03" w:rsidRDefault="00D53AA7" w:rsidP="00392F5A">
      <w:pPr>
        <w:spacing w:line="360" w:lineRule="auto"/>
        <w:jc w:val="both"/>
        <w:rPr>
          <w:b/>
        </w:rPr>
      </w:pPr>
    </w:p>
    <w:p w:rsidR="00C03D79" w:rsidRPr="00E42F03" w:rsidRDefault="004D7328" w:rsidP="00262BFA">
      <w:pPr>
        <w:rPr>
          <w:b/>
        </w:rPr>
      </w:pP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</w:p>
    <w:p w:rsidR="00735486" w:rsidRPr="00E42F03" w:rsidRDefault="00C03D79" w:rsidP="00262BFA"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Pr="00E42F03">
        <w:rPr>
          <w:b/>
        </w:rPr>
        <w:tab/>
      </w:r>
      <w:r w:rsidR="00262BFA" w:rsidRPr="00E42F03">
        <w:rPr>
          <w:b/>
        </w:rPr>
        <w:t xml:space="preserve">Cod FP 53 – 01, Ver.1                                             </w:t>
      </w:r>
    </w:p>
    <w:sectPr w:rsidR="00735486" w:rsidRPr="00E42F03" w:rsidSect="0066615A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D87"/>
    <w:multiLevelType w:val="hybridMultilevel"/>
    <w:tmpl w:val="E31E96A8"/>
    <w:lvl w:ilvl="0" w:tplc="041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2C1D39"/>
    <w:multiLevelType w:val="hybridMultilevel"/>
    <w:tmpl w:val="4C607132"/>
    <w:lvl w:ilvl="0" w:tplc="DB281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D5363A6"/>
    <w:multiLevelType w:val="hybridMultilevel"/>
    <w:tmpl w:val="6AD02EE2"/>
    <w:lvl w:ilvl="0" w:tplc="041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756167E3"/>
    <w:multiLevelType w:val="hybridMultilevel"/>
    <w:tmpl w:val="5ABEACE0"/>
    <w:lvl w:ilvl="0" w:tplc="E85A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E64E7"/>
    <w:multiLevelType w:val="hybridMultilevel"/>
    <w:tmpl w:val="8CF66356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62BFA"/>
    <w:rsid w:val="000020D4"/>
    <w:rsid w:val="00007F26"/>
    <w:rsid w:val="000115B0"/>
    <w:rsid w:val="00012B3F"/>
    <w:rsid w:val="00016DFD"/>
    <w:rsid w:val="00020223"/>
    <w:rsid w:val="00021F34"/>
    <w:rsid w:val="00025A34"/>
    <w:rsid w:val="000308E2"/>
    <w:rsid w:val="00030E18"/>
    <w:rsid w:val="00032666"/>
    <w:rsid w:val="00032EA4"/>
    <w:rsid w:val="00042404"/>
    <w:rsid w:val="00051367"/>
    <w:rsid w:val="00054980"/>
    <w:rsid w:val="00055868"/>
    <w:rsid w:val="000610EF"/>
    <w:rsid w:val="00062D61"/>
    <w:rsid w:val="000631D5"/>
    <w:rsid w:val="0006672C"/>
    <w:rsid w:val="00067894"/>
    <w:rsid w:val="000710D4"/>
    <w:rsid w:val="00072D46"/>
    <w:rsid w:val="000809D5"/>
    <w:rsid w:val="00083DC8"/>
    <w:rsid w:val="00087D56"/>
    <w:rsid w:val="000949A8"/>
    <w:rsid w:val="000959DD"/>
    <w:rsid w:val="00095B2A"/>
    <w:rsid w:val="0009723F"/>
    <w:rsid w:val="00097394"/>
    <w:rsid w:val="000A20C5"/>
    <w:rsid w:val="000A2E18"/>
    <w:rsid w:val="000A3D38"/>
    <w:rsid w:val="000A4CFE"/>
    <w:rsid w:val="000A693D"/>
    <w:rsid w:val="000B1B50"/>
    <w:rsid w:val="000B3230"/>
    <w:rsid w:val="000B58DB"/>
    <w:rsid w:val="000B722B"/>
    <w:rsid w:val="000B7478"/>
    <w:rsid w:val="000C138B"/>
    <w:rsid w:val="000C4A1B"/>
    <w:rsid w:val="000C5B62"/>
    <w:rsid w:val="000D0582"/>
    <w:rsid w:val="000D099E"/>
    <w:rsid w:val="000D303B"/>
    <w:rsid w:val="000D63A8"/>
    <w:rsid w:val="000E3717"/>
    <w:rsid w:val="000E4C4B"/>
    <w:rsid w:val="000E7A90"/>
    <w:rsid w:val="000F419D"/>
    <w:rsid w:val="000F6F6A"/>
    <w:rsid w:val="00104961"/>
    <w:rsid w:val="001117A2"/>
    <w:rsid w:val="00114880"/>
    <w:rsid w:val="00115FDF"/>
    <w:rsid w:val="00116238"/>
    <w:rsid w:val="00116638"/>
    <w:rsid w:val="0012131C"/>
    <w:rsid w:val="0012158A"/>
    <w:rsid w:val="00126DB2"/>
    <w:rsid w:val="00135376"/>
    <w:rsid w:val="001364D9"/>
    <w:rsid w:val="001366F8"/>
    <w:rsid w:val="00136D6D"/>
    <w:rsid w:val="00141664"/>
    <w:rsid w:val="00146CDE"/>
    <w:rsid w:val="00156B84"/>
    <w:rsid w:val="00156BE4"/>
    <w:rsid w:val="00160882"/>
    <w:rsid w:val="00161B5F"/>
    <w:rsid w:val="00166B3B"/>
    <w:rsid w:val="00166CC0"/>
    <w:rsid w:val="001700CF"/>
    <w:rsid w:val="0017037D"/>
    <w:rsid w:val="00171F73"/>
    <w:rsid w:val="0017503D"/>
    <w:rsid w:val="0017680B"/>
    <w:rsid w:val="00177A58"/>
    <w:rsid w:val="00183D27"/>
    <w:rsid w:val="001841DF"/>
    <w:rsid w:val="001908E8"/>
    <w:rsid w:val="00196569"/>
    <w:rsid w:val="00197FF2"/>
    <w:rsid w:val="001A1B27"/>
    <w:rsid w:val="001A40CE"/>
    <w:rsid w:val="001A64D1"/>
    <w:rsid w:val="001A7C21"/>
    <w:rsid w:val="001B40DC"/>
    <w:rsid w:val="001B438D"/>
    <w:rsid w:val="001B4576"/>
    <w:rsid w:val="001C3D77"/>
    <w:rsid w:val="001C75AF"/>
    <w:rsid w:val="001C7DFF"/>
    <w:rsid w:val="001C7F1A"/>
    <w:rsid w:val="001D227C"/>
    <w:rsid w:val="001D4F23"/>
    <w:rsid w:val="001D5C8C"/>
    <w:rsid w:val="001D666A"/>
    <w:rsid w:val="001D6D40"/>
    <w:rsid w:val="001D772A"/>
    <w:rsid w:val="001E397D"/>
    <w:rsid w:val="001F729E"/>
    <w:rsid w:val="0020459D"/>
    <w:rsid w:val="002046D8"/>
    <w:rsid w:val="0020529A"/>
    <w:rsid w:val="002055F3"/>
    <w:rsid w:val="0021045E"/>
    <w:rsid w:val="00211AAC"/>
    <w:rsid w:val="0021245E"/>
    <w:rsid w:val="00216CB0"/>
    <w:rsid w:val="002200F2"/>
    <w:rsid w:val="0022036F"/>
    <w:rsid w:val="002270BF"/>
    <w:rsid w:val="00230DC3"/>
    <w:rsid w:val="0023246A"/>
    <w:rsid w:val="00233A4E"/>
    <w:rsid w:val="00234D4F"/>
    <w:rsid w:val="00234D82"/>
    <w:rsid w:val="00235173"/>
    <w:rsid w:val="0023553A"/>
    <w:rsid w:val="00235BE4"/>
    <w:rsid w:val="002378BB"/>
    <w:rsid w:val="002409B3"/>
    <w:rsid w:val="0024236B"/>
    <w:rsid w:val="0025173E"/>
    <w:rsid w:val="0025706E"/>
    <w:rsid w:val="00260B74"/>
    <w:rsid w:val="00260FD8"/>
    <w:rsid w:val="00262BFA"/>
    <w:rsid w:val="00264773"/>
    <w:rsid w:val="002650E0"/>
    <w:rsid w:val="002667F2"/>
    <w:rsid w:val="00266DB3"/>
    <w:rsid w:val="002679D9"/>
    <w:rsid w:val="00270711"/>
    <w:rsid w:val="002713B9"/>
    <w:rsid w:val="002725DC"/>
    <w:rsid w:val="002759F7"/>
    <w:rsid w:val="00275EC5"/>
    <w:rsid w:val="00276226"/>
    <w:rsid w:val="00276AE9"/>
    <w:rsid w:val="00276B0E"/>
    <w:rsid w:val="002807D3"/>
    <w:rsid w:val="002911DD"/>
    <w:rsid w:val="00291EA7"/>
    <w:rsid w:val="002A2385"/>
    <w:rsid w:val="002B02D1"/>
    <w:rsid w:val="002B0ABE"/>
    <w:rsid w:val="002B2492"/>
    <w:rsid w:val="002B2CF9"/>
    <w:rsid w:val="002B44C4"/>
    <w:rsid w:val="002B7C56"/>
    <w:rsid w:val="002C1022"/>
    <w:rsid w:val="002C3747"/>
    <w:rsid w:val="002C3999"/>
    <w:rsid w:val="002E4CBF"/>
    <w:rsid w:val="002F0A94"/>
    <w:rsid w:val="002F0E25"/>
    <w:rsid w:val="002F14FD"/>
    <w:rsid w:val="002F1718"/>
    <w:rsid w:val="002F3C82"/>
    <w:rsid w:val="002F6E53"/>
    <w:rsid w:val="00307545"/>
    <w:rsid w:val="00316768"/>
    <w:rsid w:val="00317D34"/>
    <w:rsid w:val="00317DEC"/>
    <w:rsid w:val="003213C4"/>
    <w:rsid w:val="00322597"/>
    <w:rsid w:val="00322F78"/>
    <w:rsid w:val="003244AC"/>
    <w:rsid w:val="003255DC"/>
    <w:rsid w:val="00325ECD"/>
    <w:rsid w:val="00327EE1"/>
    <w:rsid w:val="00330AC4"/>
    <w:rsid w:val="003359F8"/>
    <w:rsid w:val="003476A6"/>
    <w:rsid w:val="00351188"/>
    <w:rsid w:val="00352BB7"/>
    <w:rsid w:val="003561FE"/>
    <w:rsid w:val="00360043"/>
    <w:rsid w:val="0036253C"/>
    <w:rsid w:val="00362580"/>
    <w:rsid w:val="00362B14"/>
    <w:rsid w:val="00364CB0"/>
    <w:rsid w:val="00370097"/>
    <w:rsid w:val="00372489"/>
    <w:rsid w:val="003801AE"/>
    <w:rsid w:val="00381A5D"/>
    <w:rsid w:val="00382993"/>
    <w:rsid w:val="003854E6"/>
    <w:rsid w:val="003875BA"/>
    <w:rsid w:val="00390528"/>
    <w:rsid w:val="003912D9"/>
    <w:rsid w:val="0039150C"/>
    <w:rsid w:val="00392F5A"/>
    <w:rsid w:val="0039408E"/>
    <w:rsid w:val="0039449E"/>
    <w:rsid w:val="00395696"/>
    <w:rsid w:val="003A064D"/>
    <w:rsid w:val="003A1387"/>
    <w:rsid w:val="003A268C"/>
    <w:rsid w:val="003A5AF1"/>
    <w:rsid w:val="003B0615"/>
    <w:rsid w:val="003B0DDF"/>
    <w:rsid w:val="003B1F5D"/>
    <w:rsid w:val="003B5B30"/>
    <w:rsid w:val="003C3E83"/>
    <w:rsid w:val="003C4192"/>
    <w:rsid w:val="003D3AE0"/>
    <w:rsid w:val="003D5DC8"/>
    <w:rsid w:val="003F13CC"/>
    <w:rsid w:val="003F4BF4"/>
    <w:rsid w:val="003F6B11"/>
    <w:rsid w:val="003F7A9B"/>
    <w:rsid w:val="00402001"/>
    <w:rsid w:val="004055CC"/>
    <w:rsid w:val="00407685"/>
    <w:rsid w:val="00412E8A"/>
    <w:rsid w:val="00414156"/>
    <w:rsid w:val="00414EDF"/>
    <w:rsid w:val="00415D97"/>
    <w:rsid w:val="0042127F"/>
    <w:rsid w:val="0042188B"/>
    <w:rsid w:val="00426E90"/>
    <w:rsid w:val="00427838"/>
    <w:rsid w:val="00430890"/>
    <w:rsid w:val="00431EFB"/>
    <w:rsid w:val="0043309A"/>
    <w:rsid w:val="00434A46"/>
    <w:rsid w:val="00436BD8"/>
    <w:rsid w:val="004428B7"/>
    <w:rsid w:val="00442B1F"/>
    <w:rsid w:val="00442B51"/>
    <w:rsid w:val="00446DF9"/>
    <w:rsid w:val="00450B84"/>
    <w:rsid w:val="004552E3"/>
    <w:rsid w:val="004553E9"/>
    <w:rsid w:val="00461E46"/>
    <w:rsid w:val="00471397"/>
    <w:rsid w:val="00472FD5"/>
    <w:rsid w:val="00481BC7"/>
    <w:rsid w:val="0048443C"/>
    <w:rsid w:val="004849DD"/>
    <w:rsid w:val="00485CD8"/>
    <w:rsid w:val="00485FB0"/>
    <w:rsid w:val="00486632"/>
    <w:rsid w:val="004927AA"/>
    <w:rsid w:val="00494AAD"/>
    <w:rsid w:val="00497B66"/>
    <w:rsid w:val="004A10AA"/>
    <w:rsid w:val="004A405F"/>
    <w:rsid w:val="004B3C83"/>
    <w:rsid w:val="004B464B"/>
    <w:rsid w:val="004B4E78"/>
    <w:rsid w:val="004B6CE5"/>
    <w:rsid w:val="004C032C"/>
    <w:rsid w:val="004C1C21"/>
    <w:rsid w:val="004C30A1"/>
    <w:rsid w:val="004D1B5E"/>
    <w:rsid w:val="004D2124"/>
    <w:rsid w:val="004D7328"/>
    <w:rsid w:val="004E0ED8"/>
    <w:rsid w:val="004E41A4"/>
    <w:rsid w:val="004E4C10"/>
    <w:rsid w:val="004E669A"/>
    <w:rsid w:val="004F2B6F"/>
    <w:rsid w:val="004F2CC5"/>
    <w:rsid w:val="004F4145"/>
    <w:rsid w:val="004F6A30"/>
    <w:rsid w:val="00500D27"/>
    <w:rsid w:val="00502658"/>
    <w:rsid w:val="00506EA2"/>
    <w:rsid w:val="00510B4A"/>
    <w:rsid w:val="00511669"/>
    <w:rsid w:val="00513E4F"/>
    <w:rsid w:val="005168A4"/>
    <w:rsid w:val="00520A3E"/>
    <w:rsid w:val="0052259B"/>
    <w:rsid w:val="0052615C"/>
    <w:rsid w:val="00530AAB"/>
    <w:rsid w:val="00534B43"/>
    <w:rsid w:val="0053660B"/>
    <w:rsid w:val="005471BD"/>
    <w:rsid w:val="00550E31"/>
    <w:rsid w:val="00551D64"/>
    <w:rsid w:val="005624A7"/>
    <w:rsid w:val="00571166"/>
    <w:rsid w:val="005740C2"/>
    <w:rsid w:val="00574AD4"/>
    <w:rsid w:val="00576C3B"/>
    <w:rsid w:val="00577356"/>
    <w:rsid w:val="0058163E"/>
    <w:rsid w:val="005826E7"/>
    <w:rsid w:val="00582C8B"/>
    <w:rsid w:val="0058626D"/>
    <w:rsid w:val="005876DC"/>
    <w:rsid w:val="005901F2"/>
    <w:rsid w:val="0059486C"/>
    <w:rsid w:val="005973B3"/>
    <w:rsid w:val="00597BE3"/>
    <w:rsid w:val="005A018C"/>
    <w:rsid w:val="005A1C12"/>
    <w:rsid w:val="005A4C0B"/>
    <w:rsid w:val="005A6B2E"/>
    <w:rsid w:val="005A7B30"/>
    <w:rsid w:val="005A7E3C"/>
    <w:rsid w:val="005B0BE4"/>
    <w:rsid w:val="005B26FC"/>
    <w:rsid w:val="005B3A8D"/>
    <w:rsid w:val="005B4579"/>
    <w:rsid w:val="005B7CE6"/>
    <w:rsid w:val="005C6B4F"/>
    <w:rsid w:val="005C6CA1"/>
    <w:rsid w:val="005D0791"/>
    <w:rsid w:val="005D1B53"/>
    <w:rsid w:val="005D2ACB"/>
    <w:rsid w:val="005D7E55"/>
    <w:rsid w:val="005E405B"/>
    <w:rsid w:val="005E5E6B"/>
    <w:rsid w:val="005E7146"/>
    <w:rsid w:val="005E7BB2"/>
    <w:rsid w:val="005F0AF7"/>
    <w:rsid w:val="005F186D"/>
    <w:rsid w:val="005F1F1E"/>
    <w:rsid w:val="005F2954"/>
    <w:rsid w:val="006006AC"/>
    <w:rsid w:val="00604FC4"/>
    <w:rsid w:val="00605A2B"/>
    <w:rsid w:val="00606D03"/>
    <w:rsid w:val="006075D3"/>
    <w:rsid w:val="00607623"/>
    <w:rsid w:val="00610EC4"/>
    <w:rsid w:val="006129DE"/>
    <w:rsid w:val="00614025"/>
    <w:rsid w:val="00617A16"/>
    <w:rsid w:val="00620C8B"/>
    <w:rsid w:val="00621C2C"/>
    <w:rsid w:val="00627F4A"/>
    <w:rsid w:val="00631823"/>
    <w:rsid w:val="006319AB"/>
    <w:rsid w:val="00636A79"/>
    <w:rsid w:val="00637DA4"/>
    <w:rsid w:val="006408AB"/>
    <w:rsid w:val="00650BEF"/>
    <w:rsid w:val="00653E30"/>
    <w:rsid w:val="00655830"/>
    <w:rsid w:val="006561AD"/>
    <w:rsid w:val="0066615A"/>
    <w:rsid w:val="00666FEB"/>
    <w:rsid w:val="00670541"/>
    <w:rsid w:val="00670EF0"/>
    <w:rsid w:val="00671021"/>
    <w:rsid w:val="00675577"/>
    <w:rsid w:val="0068115F"/>
    <w:rsid w:val="006819BE"/>
    <w:rsid w:val="00686B55"/>
    <w:rsid w:val="00687DA3"/>
    <w:rsid w:val="00691667"/>
    <w:rsid w:val="00691ABC"/>
    <w:rsid w:val="00692A1C"/>
    <w:rsid w:val="0069427E"/>
    <w:rsid w:val="00694CC5"/>
    <w:rsid w:val="00695480"/>
    <w:rsid w:val="00695979"/>
    <w:rsid w:val="00697C4F"/>
    <w:rsid w:val="006A02AA"/>
    <w:rsid w:val="006A1B6F"/>
    <w:rsid w:val="006A2D52"/>
    <w:rsid w:val="006A3916"/>
    <w:rsid w:val="006C4DE8"/>
    <w:rsid w:val="006C63FF"/>
    <w:rsid w:val="006D1D7D"/>
    <w:rsid w:val="006D3BC1"/>
    <w:rsid w:val="006D6357"/>
    <w:rsid w:val="006D76D6"/>
    <w:rsid w:val="006D7C9D"/>
    <w:rsid w:val="006E06A5"/>
    <w:rsid w:val="006E0E38"/>
    <w:rsid w:val="006E1D39"/>
    <w:rsid w:val="006E3BAE"/>
    <w:rsid w:val="006F480A"/>
    <w:rsid w:val="0070195C"/>
    <w:rsid w:val="00702C9E"/>
    <w:rsid w:val="00705A10"/>
    <w:rsid w:val="007122C0"/>
    <w:rsid w:val="00714258"/>
    <w:rsid w:val="00715DCD"/>
    <w:rsid w:val="0072107C"/>
    <w:rsid w:val="00721505"/>
    <w:rsid w:val="0072313D"/>
    <w:rsid w:val="00725B43"/>
    <w:rsid w:val="0073228D"/>
    <w:rsid w:val="00734F98"/>
    <w:rsid w:val="00735486"/>
    <w:rsid w:val="00736CD9"/>
    <w:rsid w:val="00736ED2"/>
    <w:rsid w:val="007402E2"/>
    <w:rsid w:val="0074096B"/>
    <w:rsid w:val="0074111F"/>
    <w:rsid w:val="0074391A"/>
    <w:rsid w:val="00747FC0"/>
    <w:rsid w:val="0075141D"/>
    <w:rsid w:val="007640BE"/>
    <w:rsid w:val="007651AF"/>
    <w:rsid w:val="00765348"/>
    <w:rsid w:val="00766638"/>
    <w:rsid w:val="0076663F"/>
    <w:rsid w:val="0076730E"/>
    <w:rsid w:val="00767E4B"/>
    <w:rsid w:val="00770D59"/>
    <w:rsid w:val="00773B7E"/>
    <w:rsid w:val="0077674D"/>
    <w:rsid w:val="00777CB2"/>
    <w:rsid w:val="007833CB"/>
    <w:rsid w:val="007850E0"/>
    <w:rsid w:val="0078604D"/>
    <w:rsid w:val="0078757B"/>
    <w:rsid w:val="00787C07"/>
    <w:rsid w:val="00791330"/>
    <w:rsid w:val="00792490"/>
    <w:rsid w:val="007A1BC0"/>
    <w:rsid w:val="007A2339"/>
    <w:rsid w:val="007A5E6E"/>
    <w:rsid w:val="007A63C0"/>
    <w:rsid w:val="007A6FF5"/>
    <w:rsid w:val="007B798D"/>
    <w:rsid w:val="007B7D67"/>
    <w:rsid w:val="007C6BEC"/>
    <w:rsid w:val="007E08CA"/>
    <w:rsid w:val="007E0DCD"/>
    <w:rsid w:val="007E3A47"/>
    <w:rsid w:val="007E6075"/>
    <w:rsid w:val="007E6E24"/>
    <w:rsid w:val="007E7DBA"/>
    <w:rsid w:val="007F32FA"/>
    <w:rsid w:val="007F47A5"/>
    <w:rsid w:val="007F6722"/>
    <w:rsid w:val="007F693F"/>
    <w:rsid w:val="008067C2"/>
    <w:rsid w:val="008111AA"/>
    <w:rsid w:val="00814D0D"/>
    <w:rsid w:val="0081570D"/>
    <w:rsid w:val="00817796"/>
    <w:rsid w:val="0082275B"/>
    <w:rsid w:val="00825B61"/>
    <w:rsid w:val="00826AB4"/>
    <w:rsid w:val="00841B06"/>
    <w:rsid w:val="00844F91"/>
    <w:rsid w:val="0084649E"/>
    <w:rsid w:val="008478DB"/>
    <w:rsid w:val="00847E5E"/>
    <w:rsid w:val="008511BF"/>
    <w:rsid w:val="0085298E"/>
    <w:rsid w:val="008545DB"/>
    <w:rsid w:val="008579D9"/>
    <w:rsid w:val="00860962"/>
    <w:rsid w:val="00867DB4"/>
    <w:rsid w:val="0087061A"/>
    <w:rsid w:val="0087691F"/>
    <w:rsid w:val="008813CE"/>
    <w:rsid w:val="00883A46"/>
    <w:rsid w:val="00884149"/>
    <w:rsid w:val="0088645A"/>
    <w:rsid w:val="00887336"/>
    <w:rsid w:val="00890E45"/>
    <w:rsid w:val="00893468"/>
    <w:rsid w:val="00893B3B"/>
    <w:rsid w:val="00895553"/>
    <w:rsid w:val="0089566F"/>
    <w:rsid w:val="0089673A"/>
    <w:rsid w:val="00896DE2"/>
    <w:rsid w:val="008978DC"/>
    <w:rsid w:val="008A4DFD"/>
    <w:rsid w:val="008A7E4A"/>
    <w:rsid w:val="008B4031"/>
    <w:rsid w:val="008B53E1"/>
    <w:rsid w:val="008B74FC"/>
    <w:rsid w:val="008B790C"/>
    <w:rsid w:val="008C117C"/>
    <w:rsid w:val="008C2303"/>
    <w:rsid w:val="008C342D"/>
    <w:rsid w:val="008C343C"/>
    <w:rsid w:val="008C78E2"/>
    <w:rsid w:val="008C7932"/>
    <w:rsid w:val="008D35EC"/>
    <w:rsid w:val="008D5B64"/>
    <w:rsid w:val="008E2C66"/>
    <w:rsid w:val="008E7EE5"/>
    <w:rsid w:val="008F0239"/>
    <w:rsid w:val="008F0DFE"/>
    <w:rsid w:val="008F0FB0"/>
    <w:rsid w:val="008F4363"/>
    <w:rsid w:val="008F5C03"/>
    <w:rsid w:val="0090039B"/>
    <w:rsid w:val="00905748"/>
    <w:rsid w:val="00910EF7"/>
    <w:rsid w:val="009116A0"/>
    <w:rsid w:val="009130CF"/>
    <w:rsid w:val="00917C53"/>
    <w:rsid w:val="009210A4"/>
    <w:rsid w:val="00921B4A"/>
    <w:rsid w:val="00923876"/>
    <w:rsid w:val="00924564"/>
    <w:rsid w:val="00925067"/>
    <w:rsid w:val="009255B8"/>
    <w:rsid w:val="00932C17"/>
    <w:rsid w:val="009342F6"/>
    <w:rsid w:val="009355CD"/>
    <w:rsid w:val="0094242B"/>
    <w:rsid w:val="00946453"/>
    <w:rsid w:val="009465B1"/>
    <w:rsid w:val="00946FCA"/>
    <w:rsid w:val="00952200"/>
    <w:rsid w:val="00952DEB"/>
    <w:rsid w:val="00953E0E"/>
    <w:rsid w:val="00955FAA"/>
    <w:rsid w:val="00961ABB"/>
    <w:rsid w:val="009633F8"/>
    <w:rsid w:val="009654A3"/>
    <w:rsid w:val="00965514"/>
    <w:rsid w:val="009667BC"/>
    <w:rsid w:val="00966C7F"/>
    <w:rsid w:val="009671F6"/>
    <w:rsid w:val="00971FAB"/>
    <w:rsid w:val="00972E98"/>
    <w:rsid w:val="009733C1"/>
    <w:rsid w:val="00975E07"/>
    <w:rsid w:val="00981D7D"/>
    <w:rsid w:val="00986128"/>
    <w:rsid w:val="00987BDF"/>
    <w:rsid w:val="00987E32"/>
    <w:rsid w:val="00992F70"/>
    <w:rsid w:val="00993596"/>
    <w:rsid w:val="0099444E"/>
    <w:rsid w:val="00995B28"/>
    <w:rsid w:val="0099671D"/>
    <w:rsid w:val="0099737C"/>
    <w:rsid w:val="009A31D8"/>
    <w:rsid w:val="009A5198"/>
    <w:rsid w:val="009A7272"/>
    <w:rsid w:val="009B1452"/>
    <w:rsid w:val="009B2769"/>
    <w:rsid w:val="009B42A3"/>
    <w:rsid w:val="009B53E4"/>
    <w:rsid w:val="009B6D68"/>
    <w:rsid w:val="009C1FCC"/>
    <w:rsid w:val="009C3172"/>
    <w:rsid w:val="009C48E0"/>
    <w:rsid w:val="009C735F"/>
    <w:rsid w:val="009D1A2E"/>
    <w:rsid w:val="009D2789"/>
    <w:rsid w:val="009D6E96"/>
    <w:rsid w:val="009E01AF"/>
    <w:rsid w:val="009E16FC"/>
    <w:rsid w:val="009E3585"/>
    <w:rsid w:val="009E438B"/>
    <w:rsid w:val="009E4BAC"/>
    <w:rsid w:val="009F05F4"/>
    <w:rsid w:val="00A000E0"/>
    <w:rsid w:val="00A063C0"/>
    <w:rsid w:val="00A10FA1"/>
    <w:rsid w:val="00A1173E"/>
    <w:rsid w:val="00A13F3D"/>
    <w:rsid w:val="00A22A0B"/>
    <w:rsid w:val="00A23378"/>
    <w:rsid w:val="00A23D2A"/>
    <w:rsid w:val="00A23E01"/>
    <w:rsid w:val="00A2439E"/>
    <w:rsid w:val="00A26C66"/>
    <w:rsid w:val="00A27D8C"/>
    <w:rsid w:val="00A30068"/>
    <w:rsid w:val="00A33FA5"/>
    <w:rsid w:val="00A346B7"/>
    <w:rsid w:val="00A35049"/>
    <w:rsid w:val="00A402FA"/>
    <w:rsid w:val="00A420F1"/>
    <w:rsid w:val="00A44F67"/>
    <w:rsid w:val="00A51401"/>
    <w:rsid w:val="00A51FC1"/>
    <w:rsid w:val="00A52530"/>
    <w:rsid w:val="00A551EC"/>
    <w:rsid w:val="00A56E3B"/>
    <w:rsid w:val="00A66648"/>
    <w:rsid w:val="00A67EFD"/>
    <w:rsid w:val="00A72FB4"/>
    <w:rsid w:val="00A83BA4"/>
    <w:rsid w:val="00A84AAA"/>
    <w:rsid w:val="00A85143"/>
    <w:rsid w:val="00A87C5E"/>
    <w:rsid w:val="00A936C9"/>
    <w:rsid w:val="00A94C3D"/>
    <w:rsid w:val="00A94D38"/>
    <w:rsid w:val="00A961BB"/>
    <w:rsid w:val="00A9627A"/>
    <w:rsid w:val="00A975E7"/>
    <w:rsid w:val="00AA2974"/>
    <w:rsid w:val="00AA50B3"/>
    <w:rsid w:val="00AB049F"/>
    <w:rsid w:val="00AB0988"/>
    <w:rsid w:val="00AB2322"/>
    <w:rsid w:val="00AB4260"/>
    <w:rsid w:val="00AB44A6"/>
    <w:rsid w:val="00AB7729"/>
    <w:rsid w:val="00AC16C0"/>
    <w:rsid w:val="00AC2D7E"/>
    <w:rsid w:val="00AC665F"/>
    <w:rsid w:val="00AD0575"/>
    <w:rsid w:val="00AD35FF"/>
    <w:rsid w:val="00AD36BE"/>
    <w:rsid w:val="00AD3C76"/>
    <w:rsid w:val="00AD3FE1"/>
    <w:rsid w:val="00AD762F"/>
    <w:rsid w:val="00AE021C"/>
    <w:rsid w:val="00AF338C"/>
    <w:rsid w:val="00B00D6E"/>
    <w:rsid w:val="00B0208C"/>
    <w:rsid w:val="00B02E93"/>
    <w:rsid w:val="00B048A9"/>
    <w:rsid w:val="00B06092"/>
    <w:rsid w:val="00B11164"/>
    <w:rsid w:val="00B15E6A"/>
    <w:rsid w:val="00B1721C"/>
    <w:rsid w:val="00B2205D"/>
    <w:rsid w:val="00B23A6E"/>
    <w:rsid w:val="00B26759"/>
    <w:rsid w:val="00B3073D"/>
    <w:rsid w:val="00B30C77"/>
    <w:rsid w:val="00B3138B"/>
    <w:rsid w:val="00B33244"/>
    <w:rsid w:val="00B36544"/>
    <w:rsid w:val="00B434D1"/>
    <w:rsid w:val="00B454AC"/>
    <w:rsid w:val="00B45A0B"/>
    <w:rsid w:val="00B54415"/>
    <w:rsid w:val="00B54E48"/>
    <w:rsid w:val="00B55984"/>
    <w:rsid w:val="00B6419E"/>
    <w:rsid w:val="00B64A17"/>
    <w:rsid w:val="00B66CA3"/>
    <w:rsid w:val="00B677F0"/>
    <w:rsid w:val="00B679B7"/>
    <w:rsid w:val="00B75029"/>
    <w:rsid w:val="00B8254D"/>
    <w:rsid w:val="00B83D56"/>
    <w:rsid w:val="00B86DD8"/>
    <w:rsid w:val="00B87478"/>
    <w:rsid w:val="00B93192"/>
    <w:rsid w:val="00B9690C"/>
    <w:rsid w:val="00BA2E5E"/>
    <w:rsid w:val="00BB389F"/>
    <w:rsid w:val="00BB3CB5"/>
    <w:rsid w:val="00BB5AB0"/>
    <w:rsid w:val="00BC0982"/>
    <w:rsid w:val="00BC41E8"/>
    <w:rsid w:val="00BD01D4"/>
    <w:rsid w:val="00BD7D04"/>
    <w:rsid w:val="00BE047C"/>
    <w:rsid w:val="00BE1366"/>
    <w:rsid w:val="00BE6871"/>
    <w:rsid w:val="00BE70E9"/>
    <w:rsid w:val="00BF0511"/>
    <w:rsid w:val="00BF1DB0"/>
    <w:rsid w:val="00BF3589"/>
    <w:rsid w:val="00BF551A"/>
    <w:rsid w:val="00BF5989"/>
    <w:rsid w:val="00BF7DDA"/>
    <w:rsid w:val="00C00349"/>
    <w:rsid w:val="00C03701"/>
    <w:rsid w:val="00C03D79"/>
    <w:rsid w:val="00C05D9D"/>
    <w:rsid w:val="00C0670E"/>
    <w:rsid w:val="00C069C5"/>
    <w:rsid w:val="00C079F1"/>
    <w:rsid w:val="00C100B3"/>
    <w:rsid w:val="00C11EE9"/>
    <w:rsid w:val="00C1233D"/>
    <w:rsid w:val="00C16908"/>
    <w:rsid w:val="00C20260"/>
    <w:rsid w:val="00C21466"/>
    <w:rsid w:val="00C24108"/>
    <w:rsid w:val="00C24F7A"/>
    <w:rsid w:val="00C33EB0"/>
    <w:rsid w:val="00C347EF"/>
    <w:rsid w:val="00C3484C"/>
    <w:rsid w:val="00C34C17"/>
    <w:rsid w:val="00C36544"/>
    <w:rsid w:val="00C404FC"/>
    <w:rsid w:val="00C4188C"/>
    <w:rsid w:val="00C42CB0"/>
    <w:rsid w:val="00C437D3"/>
    <w:rsid w:val="00C44470"/>
    <w:rsid w:val="00C468A3"/>
    <w:rsid w:val="00C47535"/>
    <w:rsid w:val="00C523D1"/>
    <w:rsid w:val="00C52656"/>
    <w:rsid w:val="00C54450"/>
    <w:rsid w:val="00C5449B"/>
    <w:rsid w:val="00C544BE"/>
    <w:rsid w:val="00C56283"/>
    <w:rsid w:val="00C5716F"/>
    <w:rsid w:val="00C571BA"/>
    <w:rsid w:val="00C61352"/>
    <w:rsid w:val="00C7003E"/>
    <w:rsid w:val="00C70601"/>
    <w:rsid w:val="00C71437"/>
    <w:rsid w:val="00C74933"/>
    <w:rsid w:val="00C769EC"/>
    <w:rsid w:val="00C777EB"/>
    <w:rsid w:val="00C80398"/>
    <w:rsid w:val="00C80C2A"/>
    <w:rsid w:val="00C812FE"/>
    <w:rsid w:val="00C90440"/>
    <w:rsid w:val="00C91DF5"/>
    <w:rsid w:val="00C92F52"/>
    <w:rsid w:val="00C95910"/>
    <w:rsid w:val="00CA59DB"/>
    <w:rsid w:val="00CB30FB"/>
    <w:rsid w:val="00CB3FBF"/>
    <w:rsid w:val="00CB5EBC"/>
    <w:rsid w:val="00CB7D14"/>
    <w:rsid w:val="00CC2F37"/>
    <w:rsid w:val="00CC4090"/>
    <w:rsid w:val="00CC75E2"/>
    <w:rsid w:val="00CD2E2F"/>
    <w:rsid w:val="00CE1C0B"/>
    <w:rsid w:val="00CE46C3"/>
    <w:rsid w:val="00CE46FF"/>
    <w:rsid w:val="00CE49C8"/>
    <w:rsid w:val="00CE5F03"/>
    <w:rsid w:val="00CF2D81"/>
    <w:rsid w:val="00D036B2"/>
    <w:rsid w:val="00D048BA"/>
    <w:rsid w:val="00D063C6"/>
    <w:rsid w:val="00D07B84"/>
    <w:rsid w:val="00D12016"/>
    <w:rsid w:val="00D1469D"/>
    <w:rsid w:val="00D14C4B"/>
    <w:rsid w:val="00D225C6"/>
    <w:rsid w:val="00D23A74"/>
    <w:rsid w:val="00D23CFD"/>
    <w:rsid w:val="00D24E0C"/>
    <w:rsid w:val="00D31CB2"/>
    <w:rsid w:val="00D32B29"/>
    <w:rsid w:val="00D32E7E"/>
    <w:rsid w:val="00D34B82"/>
    <w:rsid w:val="00D34BAE"/>
    <w:rsid w:val="00D426A9"/>
    <w:rsid w:val="00D51C39"/>
    <w:rsid w:val="00D53AA7"/>
    <w:rsid w:val="00D61850"/>
    <w:rsid w:val="00D657A0"/>
    <w:rsid w:val="00D65F3D"/>
    <w:rsid w:val="00D71F3F"/>
    <w:rsid w:val="00D739E9"/>
    <w:rsid w:val="00D81D70"/>
    <w:rsid w:val="00D82BE8"/>
    <w:rsid w:val="00D833B2"/>
    <w:rsid w:val="00D86AD0"/>
    <w:rsid w:val="00D91076"/>
    <w:rsid w:val="00D92491"/>
    <w:rsid w:val="00D933C2"/>
    <w:rsid w:val="00D94B9A"/>
    <w:rsid w:val="00DA5619"/>
    <w:rsid w:val="00DA6813"/>
    <w:rsid w:val="00DA7611"/>
    <w:rsid w:val="00DB060C"/>
    <w:rsid w:val="00DB14EE"/>
    <w:rsid w:val="00DB20AC"/>
    <w:rsid w:val="00DB2E7A"/>
    <w:rsid w:val="00DB335E"/>
    <w:rsid w:val="00DB4E26"/>
    <w:rsid w:val="00DB6104"/>
    <w:rsid w:val="00DC11E8"/>
    <w:rsid w:val="00DD0C02"/>
    <w:rsid w:val="00DD3479"/>
    <w:rsid w:val="00DD495D"/>
    <w:rsid w:val="00DE25D1"/>
    <w:rsid w:val="00DE35C0"/>
    <w:rsid w:val="00DE4354"/>
    <w:rsid w:val="00DE4AAA"/>
    <w:rsid w:val="00DE6FD8"/>
    <w:rsid w:val="00DF1099"/>
    <w:rsid w:val="00DF2DB7"/>
    <w:rsid w:val="00E02AD0"/>
    <w:rsid w:val="00E04E3E"/>
    <w:rsid w:val="00E05421"/>
    <w:rsid w:val="00E14348"/>
    <w:rsid w:val="00E16118"/>
    <w:rsid w:val="00E17FEB"/>
    <w:rsid w:val="00E23441"/>
    <w:rsid w:val="00E25600"/>
    <w:rsid w:val="00E25668"/>
    <w:rsid w:val="00E26F42"/>
    <w:rsid w:val="00E274F7"/>
    <w:rsid w:val="00E27AD5"/>
    <w:rsid w:val="00E3018B"/>
    <w:rsid w:val="00E3051F"/>
    <w:rsid w:val="00E30EBC"/>
    <w:rsid w:val="00E31E92"/>
    <w:rsid w:val="00E3392C"/>
    <w:rsid w:val="00E34BEC"/>
    <w:rsid w:val="00E360CC"/>
    <w:rsid w:val="00E42F03"/>
    <w:rsid w:val="00E46F25"/>
    <w:rsid w:val="00E522C9"/>
    <w:rsid w:val="00E532BB"/>
    <w:rsid w:val="00E53A1E"/>
    <w:rsid w:val="00E540DF"/>
    <w:rsid w:val="00E5784B"/>
    <w:rsid w:val="00E622E6"/>
    <w:rsid w:val="00E65AD3"/>
    <w:rsid w:val="00E71754"/>
    <w:rsid w:val="00E822D0"/>
    <w:rsid w:val="00E825DA"/>
    <w:rsid w:val="00E82883"/>
    <w:rsid w:val="00E84942"/>
    <w:rsid w:val="00E87BE9"/>
    <w:rsid w:val="00E91EBF"/>
    <w:rsid w:val="00E935CB"/>
    <w:rsid w:val="00E95724"/>
    <w:rsid w:val="00E96761"/>
    <w:rsid w:val="00E977E7"/>
    <w:rsid w:val="00EA4772"/>
    <w:rsid w:val="00EA59F7"/>
    <w:rsid w:val="00EB0182"/>
    <w:rsid w:val="00EB0B96"/>
    <w:rsid w:val="00EB0C2F"/>
    <w:rsid w:val="00EB62CB"/>
    <w:rsid w:val="00EB7262"/>
    <w:rsid w:val="00EB78BD"/>
    <w:rsid w:val="00EC0977"/>
    <w:rsid w:val="00EC0CD8"/>
    <w:rsid w:val="00EC0DA4"/>
    <w:rsid w:val="00EC12D8"/>
    <w:rsid w:val="00EC64F8"/>
    <w:rsid w:val="00EC76B5"/>
    <w:rsid w:val="00EC79B5"/>
    <w:rsid w:val="00ED0FE3"/>
    <w:rsid w:val="00ED2D87"/>
    <w:rsid w:val="00ED4A99"/>
    <w:rsid w:val="00EE0204"/>
    <w:rsid w:val="00EE2E00"/>
    <w:rsid w:val="00EE3D20"/>
    <w:rsid w:val="00EE5BDE"/>
    <w:rsid w:val="00EE5C14"/>
    <w:rsid w:val="00EE6F25"/>
    <w:rsid w:val="00EE7766"/>
    <w:rsid w:val="00EF1ADF"/>
    <w:rsid w:val="00EF2A74"/>
    <w:rsid w:val="00EF3898"/>
    <w:rsid w:val="00EF67A2"/>
    <w:rsid w:val="00F017B8"/>
    <w:rsid w:val="00F02D99"/>
    <w:rsid w:val="00F07466"/>
    <w:rsid w:val="00F10A66"/>
    <w:rsid w:val="00F115FE"/>
    <w:rsid w:val="00F13F52"/>
    <w:rsid w:val="00F16B34"/>
    <w:rsid w:val="00F2454B"/>
    <w:rsid w:val="00F24E13"/>
    <w:rsid w:val="00F2513B"/>
    <w:rsid w:val="00F27254"/>
    <w:rsid w:val="00F2763E"/>
    <w:rsid w:val="00F30E7E"/>
    <w:rsid w:val="00F3260E"/>
    <w:rsid w:val="00F421CD"/>
    <w:rsid w:val="00F42B55"/>
    <w:rsid w:val="00F50E85"/>
    <w:rsid w:val="00F53D53"/>
    <w:rsid w:val="00F624D7"/>
    <w:rsid w:val="00F742FA"/>
    <w:rsid w:val="00F77695"/>
    <w:rsid w:val="00F81153"/>
    <w:rsid w:val="00F81922"/>
    <w:rsid w:val="00F83A0A"/>
    <w:rsid w:val="00F875F5"/>
    <w:rsid w:val="00F96093"/>
    <w:rsid w:val="00F969C2"/>
    <w:rsid w:val="00FA3718"/>
    <w:rsid w:val="00FA6475"/>
    <w:rsid w:val="00FB06CA"/>
    <w:rsid w:val="00FB297A"/>
    <w:rsid w:val="00FB3872"/>
    <w:rsid w:val="00FC0A65"/>
    <w:rsid w:val="00FC3BB2"/>
    <w:rsid w:val="00FC77B7"/>
    <w:rsid w:val="00FD199B"/>
    <w:rsid w:val="00FD7206"/>
    <w:rsid w:val="00FE0BBB"/>
    <w:rsid w:val="00FE324B"/>
    <w:rsid w:val="00FE7A96"/>
    <w:rsid w:val="00FF2409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262BFA"/>
    <w:pPr>
      <w:keepNext/>
      <w:outlineLvl w:val="0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262BFA"/>
    <w:pPr>
      <w:keepNext/>
      <w:outlineLvl w:val="2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2B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22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ADCD4-2741-420E-80D1-0025CEE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2550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pmt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fmunteanu</dc:creator>
  <cp:lastModifiedBy>diancu</cp:lastModifiedBy>
  <cp:revision>16</cp:revision>
  <cp:lastPrinted>2022-02-24T08:21:00Z</cp:lastPrinted>
  <dcterms:created xsi:type="dcterms:W3CDTF">2023-01-29T17:40:00Z</dcterms:created>
  <dcterms:modified xsi:type="dcterms:W3CDTF">2023-01-30T18:24:00Z</dcterms:modified>
</cp:coreProperties>
</file>